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1314B">
        <w:tc>
          <w:tcPr>
            <w:tcW w:w="509" w:type="dxa"/>
          </w:tcPr>
          <w:p w:rsidR="0051314B" w:rsidRDefault="004831F3">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1314B" w:rsidRDefault="004831F3">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w:t>
            </w:r>
            <w:r>
              <w:rPr>
                <w:rFonts w:ascii="黑体" w:eastAsia="黑体" w:hAnsi="黑体" w:hint="eastAsia"/>
                <w:sz w:val="21"/>
                <w:szCs w:val="21"/>
              </w:rPr>
              <w:t>.</w:t>
            </w:r>
            <w:r>
              <w:rPr>
                <w:rFonts w:ascii="黑体" w:eastAsia="黑体" w:hAnsi="黑体"/>
                <w:sz w:val="21"/>
                <w:szCs w:val="21"/>
              </w:rPr>
              <w:t>080.10</w:t>
            </w:r>
            <w:r>
              <w:rPr>
                <w:rFonts w:ascii="黑体" w:eastAsia="黑体" w:hAnsi="黑体"/>
                <w:sz w:val="21"/>
                <w:szCs w:val="21"/>
              </w:rPr>
              <w:fldChar w:fldCharType="end"/>
            </w:r>
            <w:bookmarkEnd w:id="0"/>
          </w:p>
        </w:tc>
      </w:tr>
      <w:tr w:rsidR="0051314B">
        <w:tc>
          <w:tcPr>
            <w:tcW w:w="509" w:type="dxa"/>
          </w:tcPr>
          <w:p w:rsidR="0051314B" w:rsidRDefault="004831F3">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1314B">
              <w:trPr>
                <w:trHeight w:hRule="exact" w:val="1021"/>
              </w:trPr>
              <w:tc>
                <w:tcPr>
                  <w:tcW w:w="9242" w:type="dxa"/>
                  <w:vAlign w:val="center"/>
                </w:tcPr>
                <w:p w:rsidR="0051314B" w:rsidRDefault="0051314B" w:rsidP="00515088">
                  <w:pPr>
                    <w:pStyle w:val="affff9"/>
                    <w:framePr w:w="0" w:hRule="auto" w:wrap="auto" w:hAnchor="text" w:xAlign="left" w:yAlign="inline" w:anchorLock="0"/>
                    <w:ind w:left="420" w:right="624"/>
                    <w:rPr>
                      <w:rFonts w:ascii="宋体" w:hAnsi="宋体"/>
                      <w:sz w:val="28"/>
                      <w:szCs w:val="28"/>
                    </w:rPr>
                  </w:pPr>
                </w:p>
              </w:tc>
            </w:tr>
          </w:tbl>
          <w:p w:rsidR="0051314B" w:rsidRDefault="004831F3">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w:t>
            </w:r>
            <w:r>
              <w:rPr>
                <w:rFonts w:ascii="黑体" w:eastAsia="黑体" w:hAnsi="黑体" w:hint="eastAsia"/>
                <w:sz w:val="21"/>
                <w:szCs w:val="21"/>
              </w:rPr>
              <w:t xml:space="preserve"> </w:t>
            </w:r>
            <w:r>
              <w:rPr>
                <w:rFonts w:ascii="黑体" w:eastAsia="黑体" w:hAnsi="黑体"/>
                <w:sz w:val="21"/>
                <w:szCs w:val="21"/>
              </w:rPr>
              <w:t>31</w:t>
            </w:r>
            <w:r>
              <w:rPr>
                <w:rFonts w:ascii="黑体" w:eastAsia="黑体" w:hAnsi="黑体"/>
                <w:sz w:val="21"/>
                <w:szCs w:val="21"/>
              </w:rPr>
              <w:fldChar w:fldCharType="end"/>
            </w:r>
            <w:bookmarkEnd w:id="1"/>
          </w:p>
        </w:tc>
      </w:tr>
    </w:tbl>
    <w:p w:rsidR="0051314B" w:rsidRDefault="004831F3">
      <w:pPr>
        <w:pStyle w:val="affffa"/>
        <w:framePr w:w="9639" w:h="961" w:hRule="exact" w:hSpace="181" w:vSpace="181" w:wrap="around" w:hAnchor="page" w:x="1305" w:y="1921"/>
        <w:rPr>
          <w:rFonts w:ascii="黑体" w:eastAsia="黑体" w:hAnsi="黑体"/>
          <w:b w:val="0"/>
          <w:bCs w:val="0"/>
          <w:w w:val="100"/>
          <w:sz w:val="84"/>
          <w:szCs w:val="84"/>
        </w:rPr>
      </w:pPr>
      <w:bookmarkStart w:id="2" w:name="_Hlk26473981"/>
      <w:r>
        <w:rPr>
          <w:rFonts w:ascii="黑体" w:eastAsia="黑体" w:hint="eastAsia"/>
          <w:b w:val="0"/>
          <w:w w:val="100"/>
          <w:sz w:val="84"/>
          <w:szCs w:val="84"/>
        </w:rPr>
        <w:t>团体</w:t>
      </w:r>
      <w:r>
        <w:rPr>
          <w:rFonts w:ascii="黑体" w:eastAsia="黑体" w:hAnsi="黑体" w:hint="eastAsia"/>
          <w:b w:val="0"/>
          <w:bCs w:val="0"/>
          <w:w w:val="100"/>
          <w:sz w:val="84"/>
          <w:szCs w:val="84"/>
        </w:rPr>
        <w:t>标准</w:t>
      </w:r>
    </w:p>
    <w:bookmarkEnd w:id="2"/>
    <w:p w:rsidR="0051314B" w:rsidRDefault="004831F3">
      <w:pPr>
        <w:pStyle w:val="afffffffffc"/>
        <w:framePr w:wrap="auto"/>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DLAS</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rPr>
          <w:rFonts w:hint="eastAsia"/>
        </w:rPr>
        <w:t>202</w:t>
      </w:r>
      <w:r>
        <w:t>6</w:t>
      </w:r>
      <w:r>
        <w:fldChar w:fldCharType="end"/>
      </w:r>
      <w:bookmarkEnd w:id="5"/>
    </w:p>
    <w:p w:rsidR="0051314B" w:rsidRDefault="004831F3">
      <w:pPr>
        <w:pStyle w:val="afffffffffd"/>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rsidR="0051314B" w:rsidRDefault="004831F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B215B1D"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51314B" w:rsidRDefault="0051314B">
      <w:pPr>
        <w:pStyle w:val="affffa"/>
        <w:framePr w:w="9639" w:h="6976" w:hRule="exact" w:hSpace="0" w:vSpace="0" w:wrap="around" w:hAnchor="page" w:y="6408"/>
        <w:jc w:val="center"/>
        <w:rPr>
          <w:rFonts w:ascii="黑体" w:eastAsia="黑体" w:hAnsi="黑体"/>
          <w:b w:val="0"/>
          <w:bCs w:val="0"/>
          <w:w w:val="100"/>
        </w:rPr>
      </w:pPr>
    </w:p>
    <w:p w:rsidR="0051314B" w:rsidRDefault="004831F3">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地理标志证明商标  金州黄桃</w:t>
      </w:r>
      <w:r>
        <w:fldChar w:fldCharType="end"/>
      </w:r>
      <w:bookmarkEnd w:id="7"/>
    </w:p>
    <w:p w:rsidR="0051314B" w:rsidRDefault="0051314B">
      <w:pPr>
        <w:framePr w:w="9639" w:h="6974" w:hRule="exact" w:wrap="around" w:vAnchor="page" w:hAnchor="page" w:x="1419" w:y="6408" w:anchorLock="1"/>
        <w:ind w:left="-1418"/>
      </w:pPr>
    </w:p>
    <w:p w:rsidR="0051314B" w:rsidRDefault="004831F3">
      <w:pPr>
        <w:pStyle w:val="a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Geographical indication certification trademark ——Jinzhou yellow peach</w:t>
      </w:r>
      <w:r>
        <w:rPr>
          <w:rFonts w:eastAsia="黑体"/>
          <w:szCs w:val="28"/>
        </w:rPr>
        <w:fldChar w:fldCharType="end"/>
      </w:r>
      <w:bookmarkEnd w:id="8"/>
    </w:p>
    <w:p w:rsidR="0051314B" w:rsidRDefault="0051314B">
      <w:pPr>
        <w:framePr w:w="9639" w:h="6974" w:hRule="exact" w:wrap="around" w:vAnchor="page" w:hAnchor="page" w:x="1419" w:y="6408" w:anchorLock="1"/>
        <w:spacing w:line="760" w:lineRule="exact"/>
        <w:ind w:left="-1418"/>
      </w:pPr>
    </w:p>
    <w:p w:rsidR="0051314B" w:rsidRDefault="0051314B">
      <w:pPr>
        <w:pStyle w:val="afffffff2"/>
        <w:framePr w:w="9639" w:h="6974" w:hRule="exact" w:wrap="around" w:vAnchor="page" w:hAnchor="page" w:x="1419" w:y="6408" w:anchorLock="1"/>
        <w:textAlignment w:val="bottom"/>
        <w:rPr>
          <w:rFonts w:eastAsia="黑体"/>
          <w:szCs w:val="28"/>
        </w:rPr>
      </w:pPr>
    </w:p>
    <w:p w:rsidR="0051314B" w:rsidRDefault="004831F3">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sidR="004070AC">
        <w:rPr>
          <w:sz w:val="24"/>
          <w:szCs w:val="28"/>
        </w:rPr>
      </w:r>
      <w:r w:rsidR="004070AC">
        <w:rPr>
          <w:sz w:val="24"/>
          <w:szCs w:val="28"/>
        </w:rPr>
        <w:fldChar w:fldCharType="separate"/>
      </w:r>
      <w:r>
        <w:rPr>
          <w:sz w:val="24"/>
          <w:szCs w:val="28"/>
        </w:rPr>
        <w:fldChar w:fldCharType="end"/>
      </w:r>
      <w:bookmarkEnd w:id="9"/>
    </w:p>
    <w:p w:rsidR="0051314B" w:rsidRDefault="004831F3">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p w:rsidR="0051314B" w:rsidRDefault="004831F3">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sidR="004070AC">
        <w:rPr>
          <w:b/>
          <w:sz w:val="21"/>
          <w:szCs w:val="28"/>
        </w:rPr>
      </w:r>
      <w:r w:rsidR="004070AC">
        <w:rPr>
          <w:b/>
          <w:sz w:val="21"/>
          <w:szCs w:val="28"/>
        </w:rPr>
        <w:fldChar w:fldCharType="separate"/>
      </w:r>
      <w:r>
        <w:rPr>
          <w:b/>
          <w:sz w:val="21"/>
          <w:szCs w:val="28"/>
        </w:rPr>
        <w:fldChar w:fldCharType="end"/>
      </w:r>
      <w:bookmarkEnd w:id="11"/>
    </w:p>
    <w:p w:rsidR="0051314B" w:rsidRDefault="004831F3">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hint="eastAsia"/>
        </w:rPr>
        <w:t>202</w:t>
      </w:r>
      <w:r>
        <w:rPr>
          <w:rFonts w:ascii="黑体"/>
        </w:rPr>
        <w:t>6</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4"/>
      <w:r>
        <w:rPr>
          <w:rFonts w:hint="eastAsia"/>
        </w:rPr>
        <w:t>发布</w:t>
      </w:r>
    </w:p>
    <w:p w:rsidR="0051314B" w:rsidRDefault="004831F3">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hint="eastAsia"/>
        </w:rPr>
        <w:t>202</w:t>
      </w:r>
      <w:r>
        <w:rPr>
          <w:rFonts w:ascii="黑体"/>
        </w:rPr>
        <w:t>6</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7"/>
      <w:r>
        <w:rPr>
          <w:rFonts w:hint="eastAsia"/>
        </w:rPr>
        <w:t>实施</w:t>
      </w:r>
    </w:p>
    <w:p w:rsidR="0051314B" w:rsidRDefault="004831F3">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大连市标准化协会</w:t>
      </w:r>
      <w:r>
        <w:rPr>
          <w:rFonts w:hAnsi="黑体"/>
          <w:w w:val="100"/>
          <w:sz w:val="28"/>
        </w:rPr>
        <w:fldChar w:fldCharType="end"/>
      </w:r>
      <w:bookmarkEnd w:id="18"/>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51314B" w:rsidRDefault="004831F3">
      <w:pPr>
        <w:rPr>
          <w:rFonts w:ascii="宋体" w:hAnsi="宋体"/>
          <w:sz w:val="28"/>
          <w:szCs w:val="28"/>
        </w:rPr>
        <w:sectPr w:rsidR="0051314B">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3AB4045"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51314B" w:rsidRDefault="004831F3">
      <w:pPr>
        <w:pStyle w:val="affffff4"/>
        <w:spacing w:after="360"/>
      </w:pPr>
      <w:bookmarkStart w:id="19" w:name="BookMark1"/>
      <w:bookmarkStart w:id="20" w:name="_Toc216702118"/>
      <w:bookmarkStart w:id="21" w:name="_Toc233098893"/>
      <w:bookmarkStart w:id="22" w:name="_Toc232088611"/>
      <w:bookmarkStart w:id="23" w:name="_Toc169601832"/>
      <w:bookmarkStart w:id="24" w:name="_Toc229038743"/>
      <w:bookmarkStart w:id="25" w:name="_Toc233035026"/>
      <w:r>
        <w:rPr>
          <w:rFonts w:hint="eastAsia"/>
          <w:spacing w:val="320"/>
        </w:rPr>
        <w:lastRenderedPageBreak/>
        <w:t>目</w:t>
      </w:r>
      <w:r>
        <w:rPr>
          <w:rFonts w:hint="eastAsia"/>
        </w:rPr>
        <w:t>次</w:t>
      </w:r>
    </w:p>
    <w:p w:rsidR="0051314B" w:rsidRDefault="004831F3">
      <w:pPr>
        <w:pStyle w:val="10"/>
        <w:tabs>
          <w:tab w:val="right" w:leader="dot" w:pos="9344"/>
        </w:tabs>
        <w:rPr>
          <w:rFonts w:asciiTheme="minorHAnsi" w:eastAsiaTheme="minorEastAsia" w:hAnsiTheme="minorHAnsi" w:cstheme="minorBidi"/>
          <w:szCs w:val="22"/>
        </w:rPr>
      </w:pPr>
      <w:r>
        <w:fldChar w:fldCharType="begin"/>
      </w:r>
      <w:r>
        <w:instrText xml:space="preserve"> TOC \o "1-1" \h \t "标准文件_一级条标题,2,标准文件_附录一级条标题,2," </w:instrText>
      </w:r>
      <w:r>
        <w:fldChar w:fldCharType="separate"/>
      </w:r>
      <w:hyperlink w:anchor="_Toc236742415" w:history="1">
        <w:r>
          <w:rPr>
            <w:rStyle w:val="affff6"/>
            <w:rFonts w:hint="eastAsia"/>
          </w:rPr>
          <w:t>前言</w:t>
        </w:r>
        <w:r>
          <w:tab/>
        </w:r>
        <w:r>
          <w:fldChar w:fldCharType="begin"/>
        </w:r>
        <w:r>
          <w:instrText xml:space="preserve"> PAGEREF _Toc236742415 \h </w:instrText>
        </w:r>
        <w:r>
          <w:fldChar w:fldCharType="separate"/>
        </w:r>
        <w:r>
          <w:t>II</w:t>
        </w:r>
        <w:r>
          <w:fldChar w:fldCharType="end"/>
        </w:r>
      </w:hyperlink>
    </w:p>
    <w:p w:rsidR="0051314B" w:rsidRDefault="004070AC">
      <w:pPr>
        <w:pStyle w:val="10"/>
        <w:tabs>
          <w:tab w:val="right" w:leader="dot" w:pos="9344"/>
        </w:tabs>
        <w:rPr>
          <w:rFonts w:asciiTheme="minorHAnsi" w:eastAsiaTheme="minorEastAsia" w:hAnsiTheme="minorHAnsi" w:cstheme="minorBidi"/>
          <w:szCs w:val="22"/>
        </w:rPr>
      </w:pPr>
      <w:hyperlink w:anchor="_Toc236742416" w:history="1">
        <w:r w:rsidR="004831F3">
          <w:rPr>
            <w:rStyle w:val="affff6"/>
          </w:rPr>
          <w:t xml:space="preserve">1 </w:t>
        </w:r>
        <w:r w:rsidR="004831F3">
          <w:rPr>
            <w:rStyle w:val="affff6"/>
            <w:rFonts w:hint="eastAsia"/>
          </w:rPr>
          <w:t xml:space="preserve"> 范围</w:t>
        </w:r>
        <w:r w:rsidR="004831F3">
          <w:tab/>
        </w:r>
        <w:r w:rsidR="004831F3">
          <w:fldChar w:fldCharType="begin"/>
        </w:r>
        <w:r w:rsidR="004831F3">
          <w:instrText xml:space="preserve"> PAGEREF _Toc236742416 \h </w:instrText>
        </w:r>
        <w:r w:rsidR="004831F3">
          <w:fldChar w:fldCharType="separate"/>
        </w:r>
        <w:r w:rsidR="004831F3">
          <w:t>1</w:t>
        </w:r>
        <w:r w:rsidR="004831F3">
          <w:fldChar w:fldCharType="end"/>
        </w:r>
      </w:hyperlink>
    </w:p>
    <w:p w:rsidR="0051314B" w:rsidRDefault="004070AC">
      <w:pPr>
        <w:pStyle w:val="10"/>
        <w:tabs>
          <w:tab w:val="right" w:leader="dot" w:pos="9344"/>
        </w:tabs>
        <w:rPr>
          <w:rFonts w:asciiTheme="minorHAnsi" w:eastAsiaTheme="minorEastAsia" w:hAnsiTheme="minorHAnsi" w:cstheme="minorBidi"/>
          <w:szCs w:val="22"/>
        </w:rPr>
      </w:pPr>
      <w:hyperlink w:anchor="_Toc236742417" w:history="1">
        <w:r w:rsidR="004831F3">
          <w:rPr>
            <w:rStyle w:val="affff6"/>
          </w:rPr>
          <w:t xml:space="preserve">2 </w:t>
        </w:r>
        <w:r w:rsidR="004831F3">
          <w:rPr>
            <w:rStyle w:val="affff6"/>
            <w:rFonts w:hint="eastAsia"/>
          </w:rPr>
          <w:t xml:space="preserve"> 规范性引用文件</w:t>
        </w:r>
        <w:r w:rsidR="004831F3">
          <w:tab/>
        </w:r>
        <w:r w:rsidR="004831F3">
          <w:fldChar w:fldCharType="begin"/>
        </w:r>
        <w:r w:rsidR="004831F3">
          <w:instrText xml:space="preserve"> PAGEREF _Toc236742417 \h </w:instrText>
        </w:r>
        <w:r w:rsidR="004831F3">
          <w:fldChar w:fldCharType="separate"/>
        </w:r>
        <w:r w:rsidR="004831F3">
          <w:t>1</w:t>
        </w:r>
        <w:r w:rsidR="004831F3">
          <w:fldChar w:fldCharType="end"/>
        </w:r>
      </w:hyperlink>
    </w:p>
    <w:p w:rsidR="0051314B" w:rsidRDefault="004070AC">
      <w:pPr>
        <w:pStyle w:val="10"/>
        <w:tabs>
          <w:tab w:val="right" w:leader="dot" w:pos="9344"/>
        </w:tabs>
        <w:rPr>
          <w:rFonts w:asciiTheme="minorHAnsi" w:eastAsiaTheme="minorEastAsia" w:hAnsiTheme="minorHAnsi" w:cstheme="minorBidi"/>
          <w:szCs w:val="22"/>
        </w:rPr>
      </w:pPr>
      <w:hyperlink w:anchor="_Toc236742418" w:history="1">
        <w:r w:rsidR="004831F3">
          <w:rPr>
            <w:rStyle w:val="affff6"/>
          </w:rPr>
          <w:t xml:space="preserve">3 </w:t>
        </w:r>
        <w:r w:rsidR="004831F3">
          <w:rPr>
            <w:rStyle w:val="affff6"/>
            <w:rFonts w:hint="eastAsia"/>
          </w:rPr>
          <w:t xml:space="preserve"> 术语和定义</w:t>
        </w:r>
        <w:r w:rsidR="004831F3">
          <w:tab/>
        </w:r>
        <w:r w:rsidR="004831F3">
          <w:fldChar w:fldCharType="begin"/>
        </w:r>
        <w:r w:rsidR="004831F3">
          <w:instrText xml:space="preserve"> PAGEREF _Toc236742418 \h </w:instrText>
        </w:r>
        <w:r w:rsidR="004831F3">
          <w:fldChar w:fldCharType="separate"/>
        </w:r>
        <w:r w:rsidR="004831F3">
          <w:t>1</w:t>
        </w:r>
        <w:r w:rsidR="004831F3">
          <w:fldChar w:fldCharType="end"/>
        </w:r>
      </w:hyperlink>
    </w:p>
    <w:p w:rsidR="0051314B" w:rsidRDefault="004070AC">
      <w:pPr>
        <w:pStyle w:val="10"/>
        <w:tabs>
          <w:tab w:val="right" w:leader="dot" w:pos="9344"/>
        </w:tabs>
        <w:rPr>
          <w:rFonts w:asciiTheme="minorHAnsi" w:eastAsiaTheme="minorEastAsia" w:hAnsiTheme="minorHAnsi" w:cstheme="minorBidi"/>
          <w:szCs w:val="22"/>
        </w:rPr>
      </w:pPr>
      <w:hyperlink w:anchor="_Toc236742419" w:history="1">
        <w:r w:rsidR="004831F3">
          <w:rPr>
            <w:rStyle w:val="affff6"/>
          </w:rPr>
          <w:t xml:space="preserve">4 </w:t>
        </w:r>
        <w:r w:rsidR="004831F3">
          <w:rPr>
            <w:rStyle w:val="affff6"/>
            <w:rFonts w:hint="eastAsia"/>
          </w:rPr>
          <w:t xml:space="preserve"> 生产范围</w:t>
        </w:r>
        <w:r w:rsidR="004831F3">
          <w:tab/>
        </w:r>
        <w:r w:rsidR="004831F3">
          <w:fldChar w:fldCharType="begin"/>
        </w:r>
        <w:r w:rsidR="004831F3">
          <w:instrText xml:space="preserve"> PAGEREF _Toc236742419 \h </w:instrText>
        </w:r>
        <w:r w:rsidR="004831F3">
          <w:fldChar w:fldCharType="separate"/>
        </w:r>
        <w:r w:rsidR="004831F3">
          <w:t>1</w:t>
        </w:r>
        <w:r w:rsidR="004831F3">
          <w:fldChar w:fldCharType="end"/>
        </w:r>
      </w:hyperlink>
    </w:p>
    <w:p w:rsidR="0051314B" w:rsidRDefault="004070AC">
      <w:pPr>
        <w:pStyle w:val="10"/>
        <w:tabs>
          <w:tab w:val="right" w:leader="dot" w:pos="9344"/>
        </w:tabs>
        <w:rPr>
          <w:rFonts w:asciiTheme="minorHAnsi" w:eastAsiaTheme="minorEastAsia" w:hAnsiTheme="minorHAnsi" w:cstheme="minorBidi"/>
          <w:szCs w:val="22"/>
        </w:rPr>
      </w:pPr>
      <w:hyperlink w:anchor="_Toc236742420" w:history="1">
        <w:r w:rsidR="004831F3">
          <w:rPr>
            <w:rStyle w:val="affff6"/>
          </w:rPr>
          <w:t xml:space="preserve">5 </w:t>
        </w:r>
        <w:r w:rsidR="004831F3">
          <w:rPr>
            <w:rStyle w:val="affff6"/>
            <w:rFonts w:hint="eastAsia"/>
          </w:rPr>
          <w:t xml:space="preserve"> 产地环境</w:t>
        </w:r>
        <w:r w:rsidR="004831F3">
          <w:tab/>
        </w:r>
        <w:r w:rsidR="004831F3">
          <w:fldChar w:fldCharType="begin"/>
        </w:r>
        <w:r w:rsidR="004831F3">
          <w:instrText xml:space="preserve"> PAGEREF _Toc236742420 \h </w:instrText>
        </w:r>
        <w:r w:rsidR="004831F3">
          <w:fldChar w:fldCharType="separate"/>
        </w:r>
        <w:r w:rsidR="004831F3">
          <w:t>1</w:t>
        </w:r>
        <w:r w:rsidR="004831F3">
          <w:fldChar w:fldCharType="end"/>
        </w:r>
      </w:hyperlink>
    </w:p>
    <w:p w:rsidR="0051314B" w:rsidRDefault="004070AC">
      <w:pPr>
        <w:pStyle w:val="23"/>
        <w:rPr>
          <w:rFonts w:asciiTheme="minorHAnsi" w:eastAsiaTheme="minorEastAsia" w:hAnsiTheme="minorHAnsi" w:cstheme="minorBidi"/>
          <w:szCs w:val="22"/>
        </w:rPr>
      </w:pPr>
      <w:hyperlink w:anchor="_Toc236742421" w:history="1">
        <w:r w:rsidR="004831F3">
          <w:rPr>
            <w:rStyle w:val="affff6"/>
            <w14:scene3d>
              <w14:camera w14:prst="orthographicFront"/>
              <w14:lightRig w14:rig="threePt" w14:dir="t">
                <w14:rot w14:lat="0" w14:lon="0" w14:rev="0"/>
              </w14:lightRig>
            </w14:scene3d>
          </w:rPr>
          <w:t xml:space="preserve">5.1 </w:t>
        </w:r>
        <w:r w:rsidR="004831F3">
          <w:rPr>
            <w:rStyle w:val="affff6"/>
            <w:rFonts w:hint="eastAsia"/>
          </w:rPr>
          <w:t xml:space="preserve"> 土壤</w:t>
        </w:r>
        <w:r w:rsidR="004831F3">
          <w:tab/>
        </w:r>
        <w:r w:rsidR="004831F3">
          <w:fldChar w:fldCharType="begin"/>
        </w:r>
        <w:r w:rsidR="004831F3">
          <w:instrText xml:space="preserve"> PAGEREF _Toc236742421 \h </w:instrText>
        </w:r>
        <w:r w:rsidR="004831F3">
          <w:fldChar w:fldCharType="separate"/>
        </w:r>
        <w:r w:rsidR="004831F3">
          <w:t>1</w:t>
        </w:r>
        <w:r w:rsidR="004831F3">
          <w:fldChar w:fldCharType="end"/>
        </w:r>
      </w:hyperlink>
    </w:p>
    <w:p w:rsidR="0051314B" w:rsidRDefault="004070AC">
      <w:pPr>
        <w:pStyle w:val="23"/>
        <w:rPr>
          <w:rFonts w:asciiTheme="minorHAnsi" w:eastAsiaTheme="minorEastAsia" w:hAnsiTheme="minorHAnsi" w:cstheme="minorBidi"/>
          <w:szCs w:val="22"/>
        </w:rPr>
      </w:pPr>
      <w:hyperlink w:anchor="_Toc236742422" w:history="1">
        <w:r w:rsidR="004831F3">
          <w:rPr>
            <w:rStyle w:val="affff6"/>
            <w14:scene3d>
              <w14:camera w14:prst="orthographicFront"/>
              <w14:lightRig w14:rig="threePt" w14:dir="t">
                <w14:rot w14:lat="0" w14:lon="0" w14:rev="0"/>
              </w14:lightRig>
            </w14:scene3d>
          </w:rPr>
          <w:t xml:space="preserve">5.2 </w:t>
        </w:r>
        <w:r w:rsidR="004831F3">
          <w:rPr>
            <w:rStyle w:val="affff6"/>
            <w:rFonts w:hint="eastAsia"/>
          </w:rPr>
          <w:t xml:space="preserve"> 气候</w:t>
        </w:r>
        <w:r w:rsidR="004831F3">
          <w:tab/>
        </w:r>
        <w:r w:rsidR="004831F3">
          <w:fldChar w:fldCharType="begin"/>
        </w:r>
        <w:r w:rsidR="004831F3">
          <w:instrText xml:space="preserve"> PAGEREF _Toc236742422 \h </w:instrText>
        </w:r>
        <w:r w:rsidR="004831F3">
          <w:fldChar w:fldCharType="separate"/>
        </w:r>
        <w:r w:rsidR="004831F3">
          <w:t>2</w:t>
        </w:r>
        <w:r w:rsidR="004831F3">
          <w:fldChar w:fldCharType="end"/>
        </w:r>
      </w:hyperlink>
    </w:p>
    <w:p w:rsidR="0051314B" w:rsidRDefault="004070AC">
      <w:pPr>
        <w:pStyle w:val="23"/>
        <w:rPr>
          <w:rFonts w:asciiTheme="minorHAnsi" w:eastAsiaTheme="minorEastAsia" w:hAnsiTheme="minorHAnsi" w:cstheme="minorBidi"/>
          <w:szCs w:val="22"/>
        </w:rPr>
      </w:pPr>
      <w:hyperlink w:anchor="_Toc236742423" w:history="1">
        <w:r w:rsidR="004831F3">
          <w:rPr>
            <w:rStyle w:val="affff6"/>
            <w14:scene3d>
              <w14:camera w14:prst="orthographicFront"/>
              <w14:lightRig w14:rig="threePt" w14:dir="t">
                <w14:rot w14:lat="0" w14:lon="0" w14:rev="0"/>
              </w14:lightRig>
            </w14:scene3d>
          </w:rPr>
          <w:t xml:space="preserve">5.3 </w:t>
        </w:r>
        <w:r w:rsidR="004831F3">
          <w:rPr>
            <w:rStyle w:val="affff6"/>
            <w:rFonts w:hint="eastAsia"/>
          </w:rPr>
          <w:t xml:space="preserve"> 水质</w:t>
        </w:r>
        <w:r w:rsidR="004831F3">
          <w:tab/>
        </w:r>
        <w:r w:rsidR="004831F3">
          <w:fldChar w:fldCharType="begin"/>
        </w:r>
        <w:r w:rsidR="004831F3">
          <w:instrText xml:space="preserve"> PAGEREF _Toc236742423 \h </w:instrText>
        </w:r>
        <w:r w:rsidR="004831F3">
          <w:fldChar w:fldCharType="separate"/>
        </w:r>
        <w:r w:rsidR="004831F3">
          <w:t>2</w:t>
        </w:r>
        <w:r w:rsidR="004831F3">
          <w:fldChar w:fldCharType="end"/>
        </w:r>
      </w:hyperlink>
    </w:p>
    <w:p w:rsidR="0051314B" w:rsidRDefault="004070AC">
      <w:pPr>
        <w:pStyle w:val="10"/>
        <w:tabs>
          <w:tab w:val="right" w:leader="dot" w:pos="9344"/>
        </w:tabs>
        <w:rPr>
          <w:rFonts w:asciiTheme="minorHAnsi" w:eastAsiaTheme="minorEastAsia" w:hAnsiTheme="minorHAnsi" w:cstheme="minorBidi"/>
          <w:szCs w:val="22"/>
        </w:rPr>
      </w:pPr>
      <w:hyperlink w:anchor="_Toc236742424" w:history="1">
        <w:r w:rsidR="004831F3">
          <w:rPr>
            <w:rStyle w:val="affff6"/>
          </w:rPr>
          <w:t xml:space="preserve">6 </w:t>
        </w:r>
        <w:r w:rsidR="004831F3">
          <w:rPr>
            <w:rStyle w:val="affff6"/>
            <w:rFonts w:hint="eastAsia"/>
          </w:rPr>
          <w:t xml:space="preserve"> 品种和苗木选择</w:t>
        </w:r>
        <w:r w:rsidR="004831F3">
          <w:tab/>
        </w:r>
        <w:r w:rsidR="004831F3">
          <w:fldChar w:fldCharType="begin"/>
        </w:r>
        <w:r w:rsidR="004831F3">
          <w:instrText xml:space="preserve"> PAGEREF _Toc236742424 \h </w:instrText>
        </w:r>
        <w:r w:rsidR="004831F3">
          <w:fldChar w:fldCharType="separate"/>
        </w:r>
        <w:r w:rsidR="004831F3">
          <w:t>2</w:t>
        </w:r>
        <w:r w:rsidR="004831F3">
          <w:fldChar w:fldCharType="end"/>
        </w:r>
      </w:hyperlink>
    </w:p>
    <w:p w:rsidR="0051314B" w:rsidRDefault="004070AC">
      <w:pPr>
        <w:pStyle w:val="23"/>
        <w:rPr>
          <w:rFonts w:asciiTheme="minorHAnsi" w:eastAsiaTheme="minorEastAsia" w:hAnsiTheme="minorHAnsi" w:cstheme="minorBidi"/>
          <w:szCs w:val="22"/>
        </w:rPr>
      </w:pPr>
      <w:hyperlink w:anchor="_Toc236742425" w:history="1">
        <w:r w:rsidR="004831F3">
          <w:rPr>
            <w:rStyle w:val="affff6"/>
            <w14:scene3d>
              <w14:camera w14:prst="orthographicFront"/>
              <w14:lightRig w14:rig="threePt" w14:dir="t">
                <w14:rot w14:lat="0" w14:lon="0" w14:rev="0"/>
              </w14:lightRig>
            </w14:scene3d>
          </w:rPr>
          <w:t xml:space="preserve">6.1 </w:t>
        </w:r>
        <w:r w:rsidR="004831F3">
          <w:rPr>
            <w:rStyle w:val="affff6"/>
            <w:rFonts w:hint="eastAsia"/>
          </w:rPr>
          <w:t xml:space="preserve"> 品种选择</w:t>
        </w:r>
        <w:r w:rsidR="004831F3">
          <w:tab/>
        </w:r>
        <w:r w:rsidR="004831F3">
          <w:fldChar w:fldCharType="begin"/>
        </w:r>
        <w:r w:rsidR="004831F3">
          <w:instrText xml:space="preserve"> PAGEREF _Toc236742425 \h </w:instrText>
        </w:r>
        <w:r w:rsidR="004831F3">
          <w:fldChar w:fldCharType="separate"/>
        </w:r>
        <w:r w:rsidR="004831F3">
          <w:t>2</w:t>
        </w:r>
        <w:r w:rsidR="004831F3">
          <w:fldChar w:fldCharType="end"/>
        </w:r>
      </w:hyperlink>
    </w:p>
    <w:p w:rsidR="0051314B" w:rsidRDefault="004070AC">
      <w:pPr>
        <w:pStyle w:val="23"/>
        <w:rPr>
          <w:rFonts w:asciiTheme="minorHAnsi" w:eastAsiaTheme="minorEastAsia" w:hAnsiTheme="minorHAnsi" w:cstheme="minorBidi"/>
          <w:szCs w:val="22"/>
        </w:rPr>
      </w:pPr>
      <w:hyperlink w:anchor="_Toc236742426" w:history="1">
        <w:r w:rsidR="004831F3">
          <w:rPr>
            <w:rStyle w:val="affff6"/>
            <w14:scene3d>
              <w14:camera w14:prst="orthographicFront"/>
              <w14:lightRig w14:rig="threePt" w14:dir="t">
                <w14:rot w14:lat="0" w14:lon="0" w14:rev="0"/>
              </w14:lightRig>
            </w14:scene3d>
          </w:rPr>
          <w:t xml:space="preserve">6.2 </w:t>
        </w:r>
        <w:r w:rsidR="004831F3">
          <w:rPr>
            <w:rStyle w:val="affff6"/>
            <w:rFonts w:hint="eastAsia"/>
          </w:rPr>
          <w:t xml:space="preserve"> 苗木选择</w:t>
        </w:r>
        <w:r w:rsidR="004831F3">
          <w:tab/>
        </w:r>
        <w:r w:rsidR="004831F3">
          <w:fldChar w:fldCharType="begin"/>
        </w:r>
        <w:r w:rsidR="004831F3">
          <w:instrText xml:space="preserve"> PAGEREF _Toc236742426 \h </w:instrText>
        </w:r>
        <w:r w:rsidR="004831F3">
          <w:fldChar w:fldCharType="separate"/>
        </w:r>
        <w:r w:rsidR="004831F3">
          <w:t>2</w:t>
        </w:r>
        <w:r w:rsidR="004831F3">
          <w:fldChar w:fldCharType="end"/>
        </w:r>
      </w:hyperlink>
    </w:p>
    <w:p w:rsidR="0051314B" w:rsidRDefault="004070AC">
      <w:pPr>
        <w:pStyle w:val="10"/>
        <w:tabs>
          <w:tab w:val="right" w:leader="dot" w:pos="9344"/>
        </w:tabs>
        <w:rPr>
          <w:rFonts w:asciiTheme="minorHAnsi" w:eastAsiaTheme="minorEastAsia" w:hAnsiTheme="minorHAnsi" w:cstheme="minorBidi"/>
          <w:szCs w:val="22"/>
        </w:rPr>
      </w:pPr>
      <w:hyperlink w:anchor="_Toc236742427" w:history="1">
        <w:r w:rsidR="004831F3">
          <w:rPr>
            <w:rStyle w:val="affff6"/>
          </w:rPr>
          <w:t xml:space="preserve">7 </w:t>
        </w:r>
        <w:r w:rsidR="004831F3">
          <w:rPr>
            <w:rStyle w:val="affff6"/>
            <w:rFonts w:hint="eastAsia"/>
          </w:rPr>
          <w:t xml:space="preserve"> 栽培管理</w:t>
        </w:r>
        <w:r w:rsidR="004831F3">
          <w:tab/>
        </w:r>
        <w:r w:rsidR="004831F3">
          <w:fldChar w:fldCharType="begin"/>
        </w:r>
        <w:r w:rsidR="004831F3">
          <w:instrText xml:space="preserve"> PAGEREF _Toc236742427 \h </w:instrText>
        </w:r>
        <w:r w:rsidR="004831F3">
          <w:fldChar w:fldCharType="separate"/>
        </w:r>
        <w:r w:rsidR="004831F3">
          <w:t>2</w:t>
        </w:r>
        <w:r w:rsidR="004831F3">
          <w:fldChar w:fldCharType="end"/>
        </w:r>
      </w:hyperlink>
    </w:p>
    <w:p w:rsidR="0051314B" w:rsidRDefault="004070AC">
      <w:pPr>
        <w:pStyle w:val="23"/>
        <w:rPr>
          <w:rFonts w:asciiTheme="minorHAnsi" w:eastAsiaTheme="minorEastAsia" w:hAnsiTheme="minorHAnsi" w:cstheme="minorBidi"/>
          <w:szCs w:val="22"/>
        </w:rPr>
      </w:pPr>
      <w:hyperlink w:anchor="_Toc236742428" w:history="1">
        <w:r w:rsidR="004831F3">
          <w:rPr>
            <w:rStyle w:val="affff6"/>
            <w14:scene3d>
              <w14:camera w14:prst="orthographicFront"/>
              <w14:lightRig w14:rig="threePt" w14:dir="t">
                <w14:rot w14:lat="0" w14:lon="0" w14:rev="0"/>
              </w14:lightRig>
            </w14:scene3d>
          </w:rPr>
          <w:t xml:space="preserve">7.1 </w:t>
        </w:r>
        <w:r w:rsidR="004831F3">
          <w:rPr>
            <w:rStyle w:val="affff6"/>
            <w:rFonts w:hint="eastAsia"/>
          </w:rPr>
          <w:t xml:space="preserve"> 栽植</w:t>
        </w:r>
        <w:r w:rsidR="004831F3">
          <w:tab/>
        </w:r>
        <w:r w:rsidR="004831F3">
          <w:fldChar w:fldCharType="begin"/>
        </w:r>
        <w:r w:rsidR="004831F3">
          <w:instrText xml:space="preserve"> PAGEREF _Toc236742428 \h </w:instrText>
        </w:r>
        <w:r w:rsidR="004831F3">
          <w:fldChar w:fldCharType="separate"/>
        </w:r>
        <w:r w:rsidR="004831F3">
          <w:t>2</w:t>
        </w:r>
        <w:r w:rsidR="004831F3">
          <w:fldChar w:fldCharType="end"/>
        </w:r>
      </w:hyperlink>
    </w:p>
    <w:p w:rsidR="0051314B" w:rsidRDefault="004070AC">
      <w:pPr>
        <w:pStyle w:val="23"/>
        <w:rPr>
          <w:rFonts w:asciiTheme="minorHAnsi" w:eastAsiaTheme="minorEastAsia" w:hAnsiTheme="minorHAnsi" w:cstheme="minorBidi"/>
          <w:szCs w:val="22"/>
        </w:rPr>
      </w:pPr>
      <w:hyperlink w:anchor="_Toc236742429" w:history="1">
        <w:r w:rsidR="004831F3">
          <w:rPr>
            <w:rStyle w:val="affff6"/>
            <w14:scene3d>
              <w14:camera w14:prst="orthographicFront"/>
              <w14:lightRig w14:rig="threePt" w14:dir="t">
                <w14:rot w14:lat="0" w14:lon="0" w14:rev="0"/>
              </w14:lightRig>
            </w14:scene3d>
          </w:rPr>
          <w:t xml:space="preserve">7.2 </w:t>
        </w:r>
        <w:r w:rsidR="004831F3">
          <w:rPr>
            <w:rStyle w:val="affff6"/>
            <w:rFonts w:hint="eastAsia"/>
          </w:rPr>
          <w:t xml:space="preserve"> 土肥水管理</w:t>
        </w:r>
        <w:r w:rsidR="004831F3">
          <w:tab/>
        </w:r>
        <w:r w:rsidR="004831F3">
          <w:fldChar w:fldCharType="begin"/>
        </w:r>
        <w:r w:rsidR="004831F3">
          <w:instrText xml:space="preserve"> PAGEREF _Toc236742429 \h </w:instrText>
        </w:r>
        <w:r w:rsidR="004831F3">
          <w:fldChar w:fldCharType="separate"/>
        </w:r>
        <w:r w:rsidR="004831F3">
          <w:t>2</w:t>
        </w:r>
        <w:r w:rsidR="004831F3">
          <w:fldChar w:fldCharType="end"/>
        </w:r>
      </w:hyperlink>
    </w:p>
    <w:p w:rsidR="0051314B" w:rsidRDefault="004070AC">
      <w:pPr>
        <w:pStyle w:val="23"/>
        <w:rPr>
          <w:rFonts w:asciiTheme="minorHAnsi" w:eastAsiaTheme="minorEastAsia" w:hAnsiTheme="minorHAnsi" w:cstheme="minorBidi"/>
          <w:szCs w:val="22"/>
        </w:rPr>
      </w:pPr>
      <w:hyperlink w:anchor="_Toc236742430" w:history="1">
        <w:r w:rsidR="004831F3">
          <w:rPr>
            <w:rStyle w:val="affff6"/>
            <w14:scene3d>
              <w14:camera w14:prst="orthographicFront"/>
              <w14:lightRig w14:rig="threePt" w14:dir="t">
                <w14:rot w14:lat="0" w14:lon="0" w14:rev="0"/>
              </w14:lightRig>
            </w14:scene3d>
          </w:rPr>
          <w:t xml:space="preserve">7.3 </w:t>
        </w:r>
        <w:r w:rsidR="004831F3">
          <w:rPr>
            <w:rStyle w:val="affff6"/>
            <w:rFonts w:hint="eastAsia"/>
          </w:rPr>
          <w:t xml:space="preserve"> 树形修剪</w:t>
        </w:r>
        <w:r w:rsidR="004831F3">
          <w:tab/>
        </w:r>
        <w:r w:rsidR="004831F3">
          <w:fldChar w:fldCharType="begin"/>
        </w:r>
        <w:r w:rsidR="004831F3">
          <w:instrText xml:space="preserve"> PAGEREF _Toc236742430 \h </w:instrText>
        </w:r>
        <w:r w:rsidR="004831F3">
          <w:fldChar w:fldCharType="separate"/>
        </w:r>
        <w:r w:rsidR="004831F3">
          <w:t>2</w:t>
        </w:r>
        <w:r w:rsidR="004831F3">
          <w:fldChar w:fldCharType="end"/>
        </w:r>
      </w:hyperlink>
    </w:p>
    <w:p w:rsidR="0051314B" w:rsidRDefault="004070AC">
      <w:pPr>
        <w:pStyle w:val="23"/>
        <w:rPr>
          <w:rFonts w:asciiTheme="minorHAnsi" w:eastAsiaTheme="minorEastAsia" w:hAnsiTheme="minorHAnsi" w:cstheme="minorBidi"/>
          <w:szCs w:val="22"/>
        </w:rPr>
      </w:pPr>
      <w:hyperlink w:anchor="_Toc236742431" w:history="1">
        <w:r w:rsidR="004831F3">
          <w:rPr>
            <w:rStyle w:val="affff6"/>
            <w14:scene3d>
              <w14:camera w14:prst="orthographicFront"/>
              <w14:lightRig w14:rig="threePt" w14:dir="t">
                <w14:rot w14:lat="0" w14:lon="0" w14:rev="0"/>
              </w14:lightRig>
            </w14:scene3d>
          </w:rPr>
          <w:t xml:space="preserve">7.4 </w:t>
        </w:r>
        <w:r w:rsidR="004831F3">
          <w:rPr>
            <w:rStyle w:val="affff6"/>
            <w:rFonts w:hint="eastAsia"/>
          </w:rPr>
          <w:t xml:space="preserve"> 花果管理</w:t>
        </w:r>
        <w:r w:rsidR="004831F3">
          <w:tab/>
        </w:r>
        <w:r w:rsidR="004831F3">
          <w:fldChar w:fldCharType="begin"/>
        </w:r>
        <w:r w:rsidR="004831F3">
          <w:instrText xml:space="preserve"> PAGEREF _Toc236742431 \h </w:instrText>
        </w:r>
        <w:r w:rsidR="004831F3">
          <w:fldChar w:fldCharType="separate"/>
        </w:r>
        <w:r w:rsidR="004831F3">
          <w:t>2</w:t>
        </w:r>
        <w:r w:rsidR="004831F3">
          <w:fldChar w:fldCharType="end"/>
        </w:r>
      </w:hyperlink>
    </w:p>
    <w:p w:rsidR="0051314B" w:rsidRDefault="004070AC">
      <w:pPr>
        <w:pStyle w:val="23"/>
        <w:rPr>
          <w:rFonts w:asciiTheme="minorHAnsi" w:eastAsiaTheme="minorEastAsia" w:hAnsiTheme="minorHAnsi" w:cstheme="minorBidi"/>
          <w:szCs w:val="22"/>
        </w:rPr>
      </w:pPr>
      <w:hyperlink w:anchor="_Toc236742432" w:history="1">
        <w:r w:rsidR="004831F3">
          <w:rPr>
            <w:rStyle w:val="affff6"/>
            <w14:scene3d>
              <w14:camera w14:prst="orthographicFront"/>
              <w14:lightRig w14:rig="threePt" w14:dir="t">
                <w14:rot w14:lat="0" w14:lon="0" w14:rev="0"/>
              </w14:lightRig>
            </w14:scene3d>
          </w:rPr>
          <w:t xml:space="preserve">7.5 </w:t>
        </w:r>
        <w:r w:rsidR="004831F3">
          <w:rPr>
            <w:rStyle w:val="affff6"/>
            <w:rFonts w:hint="eastAsia"/>
          </w:rPr>
          <w:t xml:space="preserve"> 病虫害防治</w:t>
        </w:r>
        <w:r w:rsidR="004831F3">
          <w:tab/>
        </w:r>
        <w:r w:rsidR="004831F3">
          <w:fldChar w:fldCharType="begin"/>
        </w:r>
        <w:r w:rsidR="004831F3">
          <w:instrText xml:space="preserve"> PAGEREF _Toc236742432 \h </w:instrText>
        </w:r>
        <w:r w:rsidR="004831F3">
          <w:fldChar w:fldCharType="separate"/>
        </w:r>
        <w:r w:rsidR="004831F3">
          <w:t>3</w:t>
        </w:r>
        <w:r w:rsidR="004831F3">
          <w:fldChar w:fldCharType="end"/>
        </w:r>
      </w:hyperlink>
    </w:p>
    <w:p w:rsidR="0051314B" w:rsidRDefault="004070AC">
      <w:pPr>
        <w:pStyle w:val="23"/>
        <w:rPr>
          <w:rFonts w:asciiTheme="minorHAnsi" w:eastAsiaTheme="minorEastAsia" w:hAnsiTheme="minorHAnsi" w:cstheme="minorBidi"/>
          <w:szCs w:val="22"/>
        </w:rPr>
      </w:pPr>
      <w:hyperlink w:anchor="_Toc236742433" w:history="1">
        <w:r w:rsidR="004831F3">
          <w:rPr>
            <w:rStyle w:val="affff6"/>
            <w14:scene3d>
              <w14:camera w14:prst="orthographicFront"/>
              <w14:lightRig w14:rig="threePt" w14:dir="t">
                <w14:rot w14:lat="0" w14:lon="0" w14:rev="0"/>
              </w14:lightRig>
            </w14:scene3d>
          </w:rPr>
          <w:t xml:space="preserve">7.6 </w:t>
        </w:r>
        <w:r w:rsidR="004831F3">
          <w:rPr>
            <w:rStyle w:val="affff6"/>
            <w:rFonts w:hint="eastAsia"/>
          </w:rPr>
          <w:t xml:space="preserve"> 果实采收</w:t>
        </w:r>
        <w:r w:rsidR="004831F3">
          <w:tab/>
        </w:r>
        <w:r w:rsidR="004831F3">
          <w:fldChar w:fldCharType="begin"/>
        </w:r>
        <w:r w:rsidR="004831F3">
          <w:instrText xml:space="preserve"> PAGEREF _Toc236742433 \h </w:instrText>
        </w:r>
        <w:r w:rsidR="004831F3">
          <w:fldChar w:fldCharType="separate"/>
        </w:r>
        <w:r w:rsidR="004831F3">
          <w:t>3</w:t>
        </w:r>
        <w:r w:rsidR="004831F3">
          <w:fldChar w:fldCharType="end"/>
        </w:r>
      </w:hyperlink>
    </w:p>
    <w:p w:rsidR="0051314B" w:rsidRDefault="004070AC">
      <w:pPr>
        <w:pStyle w:val="10"/>
        <w:tabs>
          <w:tab w:val="right" w:leader="dot" w:pos="9344"/>
        </w:tabs>
        <w:rPr>
          <w:rFonts w:asciiTheme="minorHAnsi" w:eastAsiaTheme="minorEastAsia" w:hAnsiTheme="minorHAnsi" w:cstheme="minorBidi"/>
          <w:szCs w:val="22"/>
        </w:rPr>
      </w:pPr>
      <w:hyperlink w:anchor="_Toc236742434" w:history="1">
        <w:r w:rsidR="004831F3">
          <w:rPr>
            <w:rStyle w:val="affff6"/>
          </w:rPr>
          <w:t xml:space="preserve">8 </w:t>
        </w:r>
        <w:r w:rsidR="004831F3">
          <w:rPr>
            <w:rStyle w:val="affff6"/>
            <w:rFonts w:hint="eastAsia"/>
          </w:rPr>
          <w:t xml:space="preserve"> 质量要求</w:t>
        </w:r>
        <w:r w:rsidR="004831F3">
          <w:tab/>
        </w:r>
        <w:r w:rsidR="004831F3">
          <w:fldChar w:fldCharType="begin"/>
        </w:r>
        <w:r w:rsidR="004831F3">
          <w:instrText xml:space="preserve"> PAGEREF _Toc236742434 \h </w:instrText>
        </w:r>
        <w:r w:rsidR="004831F3">
          <w:fldChar w:fldCharType="separate"/>
        </w:r>
        <w:r w:rsidR="004831F3">
          <w:t>3</w:t>
        </w:r>
        <w:r w:rsidR="004831F3">
          <w:fldChar w:fldCharType="end"/>
        </w:r>
      </w:hyperlink>
    </w:p>
    <w:p w:rsidR="0051314B" w:rsidRDefault="004070AC">
      <w:pPr>
        <w:pStyle w:val="23"/>
        <w:rPr>
          <w:rFonts w:asciiTheme="minorHAnsi" w:eastAsiaTheme="minorEastAsia" w:hAnsiTheme="minorHAnsi" w:cstheme="minorBidi"/>
          <w:szCs w:val="22"/>
        </w:rPr>
      </w:pPr>
      <w:hyperlink w:anchor="_Toc236742435" w:history="1">
        <w:r w:rsidR="004831F3">
          <w:rPr>
            <w:rStyle w:val="affff6"/>
            <w14:scene3d>
              <w14:camera w14:prst="orthographicFront"/>
              <w14:lightRig w14:rig="threePt" w14:dir="t">
                <w14:rot w14:lat="0" w14:lon="0" w14:rev="0"/>
              </w14:lightRig>
            </w14:scene3d>
          </w:rPr>
          <w:t xml:space="preserve">8.1 </w:t>
        </w:r>
        <w:r w:rsidR="004831F3">
          <w:rPr>
            <w:rStyle w:val="affff6"/>
            <w:rFonts w:hint="eastAsia"/>
          </w:rPr>
          <w:t xml:space="preserve"> 感官要求</w:t>
        </w:r>
        <w:r w:rsidR="004831F3">
          <w:tab/>
        </w:r>
        <w:r w:rsidR="004831F3">
          <w:fldChar w:fldCharType="begin"/>
        </w:r>
        <w:r w:rsidR="004831F3">
          <w:instrText xml:space="preserve"> PAGEREF _Toc236742435 \h </w:instrText>
        </w:r>
        <w:r w:rsidR="004831F3">
          <w:fldChar w:fldCharType="separate"/>
        </w:r>
        <w:r w:rsidR="004831F3">
          <w:t>3</w:t>
        </w:r>
        <w:r w:rsidR="004831F3">
          <w:fldChar w:fldCharType="end"/>
        </w:r>
      </w:hyperlink>
    </w:p>
    <w:p w:rsidR="0051314B" w:rsidRDefault="004070AC">
      <w:pPr>
        <w:pStyle w:val="23"/>
        <w:rPr>
          <w:rFonts w:asciiTheme="minorHAnsi" w:eastAsiaTheme="minorEastAsia" w:hAnsiTheme="minorHAnsi" w:cstheme="minorBidi"/>
          <w:szCs w:val="22"/>
        </w:rPr>
      </w:pPr>
      <w:hyperlink w:anchor="_Toc236742436" w:history="1">
        <w:r w:rsidR="004831F3">
          <w:rPr>
            <w:rStyle w:val="affff6"/>
            <w14:scene3d>
              <w14:camera w14:prst="orthographicFront"/>
              <w14:lightRig w14:rig="threePt" w14:dir="t">
                <w14:rot w14:lat="0" w14:lon="0" w14:rev="0"/>
              </w14:lightRig>
            </w14:scene3d>
          </w:rPr>
          <w:t xml:space="preserve">8.2 </w:t>
        </w:r>
        <w:r w:rsidR="004831F3">
          <w:rPr>
            <w:rStyle w:val="affff6"/>
            <w:rFonts w:hint="eastAsia"/>
          </w:rPr>
          <w:t xml:space="preserve"> 理化指标</w:t>
        </w:r>
        <w:r w:rsidR="004831F3">
          <w:tab/>
        </w:r>
        <w:r w:rsidR="004831F3">
          <w:fldChar w:fldCharType="begin"/>
        </w:r>
        <w:r w:rsidR="004831F3">
          <w:instrText xml:space="preserve"> PAGEREF _Toc236742436 \h </w:instrText>
        </w:r>
        <w:r w:rsidR="004831F3">
          <w:fldChar w:fldCharType="separate"/>
        </w:r>
        <w:r w:rsidR="004831F3">
          <w:t>3</w:t>
        </w:r>
        <w:r w:rsidR="004831F3">
          <w:fldChar w:fldCharType="end"/>
        </w:r>
      </w:hyperlink>
    </w:p>
    <w:p w:rsidR="0051314B" w:rsidRDefault="004070AC">
      <w:pPr>
        <w:pStyle w:val="10"/>
        <w:tabs>
          <w:tab w:val="right" w:leader="dot" w:pos="9344"/>
        </w:tabs>
        <w:rPr>
          <w:rFonts w:asciiTheme="minorHAnsi" w:eastAsiaTheme="minorEastAsia" w:hAnsiTheme="minorHAnsi" w:cstheme="minorBidi"/>
          <w:szCs w:val="22"/>
        </w:rPr>
      </w:pPr>
      <w:hyperlink w:anchor="_Toc236742437" w:history="1">
        <w:r w:rsidR="004831F3">
          <w:rPr>
            <w:rStyle w:val="affff6"/>
          </w:rPr>
          <w:t xml:space="preserve">9 </w:t>
        </w:r>
        <w:r w:rsidR="004831F3">
          <w:rPr>
            <w:rStyle w:val="affff6"/>
            <w:rFonts w:hint="eastAsia"/>
          </w:rPr>
          <w:t xml:space="preserve"> 检验方法</w:t>
        </w:r>
        <w:r w:rsidR="004831F3">
          <w:tab/>
        </w:r>
        <w:r w:rsidR="004831F3">
          <w:fldChar w:fldCharType="begin"/>
        </w:r>
        <w:r w:rsidR="004831F3">
          <w:instrText xml:space="preserve"> PAGEREF _Toc236742437 \h </w:instrText>
        </w:r>
        <w:r w:rsidR="004831F3">
          <w:fldChar w:fldCharType="separate"/>
        </w:r>
        <w:r w:rsidR="004831F3">
          <w:t>3</w:t>
        </w:r>
        <w:r w:rsidR="004831F3">
          <w:fldChar w:fldCharType="end"/>
        </w:r>
      </w:hyperlink>
    </w:p>
    <w:p w:rsidR="0051314B" w:rsidRDefault="004070AC">
      <w:pPr>
        <w:pStyle w:val="23"/>
        <w:rPr>
          <w:rFonts w:asciiTheme="minorHAnsi" w:eastAsiaTheme="minorEastAsia" w:hAnsiTheme="minorHAnsi" w:cstheme="minorBidi"/>
          <w:szCs w:val="22"/>
        </w:rPr>
      </w:pPr>
      <w:hyperlink w:anchor="_Toc236742438" w:history="1">
        <w:r w:rsidR="004831F3">
          <w:rPr>
            <w:rStyle w:val="affff6"/>
            <w14:scene3d>
              <w14:camera w14:prst="orthographicFront"/>
              <w14:lightRig w14:rig="threePt" w14:dir="t">
                <w14:rot w14:lat="0" w14:lon="0" w14:rev="0"/>
              </w14:lightRig>
            </w14:scene3d>
          </w:rPr>
          <w:t xml:space="preserve">9.1 </w:t>
        </w:r>
        <w:r w:rsidR="004831F3">
          <w:rPr>
            <w:rStyle w:val="affff6"/>
            <w:rFonts w:hint="eastAsia"/>
          </w:rPr>
          <w:t xml:space="preserve"> 感官要求</w:t>
        </w:r>
        <w:r w:rsidR="004831F3">
          <w:tab/>
        </w:r>
        <w:r w:rsidR="004831F3">
          <w:fldChar w:fldCharType="begin"/>
        </w:r>
        <w:r w:rsidR="004831F3">
          <w:instrText xml:space="preserve"> PAGEREF _Toc236742438 \h </w:instrText>
        </w:r>
        <w:r w:rsidR="004831F3">
          <w:fldChar w:fldCharType="separate"/>
        </w:r>
        <w:r w:rsidR="004831F3">
          <w:t>3</w:t>
        </w:r>
        <w:r w:rsidR="004831F3">
          <w:fldChar w:fldCharType="end"/>
        </w:r>
      </w:hyperlink>
    </w:p>
    <w:p w:rsidR="0051314B" w:rsidRDefault="004070AC">
      <w:pPr>
        <w:pStyle w:val="23"/>
        <w:rPr>
          <w:rFonts w:asciiTheme="minorHAnsi" w:eastAsiaTheme="minorEastAsia" w:hAnsiTheme="minorHAnsi" w:cstheme="minorBidi"/>
          <w:szCs w:val="22"/>
        </w:rPr>
      </w:pPr>
      <w:hyperlink w:anchor="_Toc236742439" w:history="1">
        <w:r w:rsidR="004831F3">
          <w:rPr>
            <w:rStyle w:val="affff6"/>
            <w14:scene3d>
              <w14:camera w14:prst="orthographicFront"/>
              <w14:lightRig w14:rig="threePt" w14:dir="t">
                <w14:rot w14:lat="0" w14:lon="0" w14:rev="0"/>
              </w14:lightRig>
            </w14:scene3d>
          </w:rPr>
          <w:t xml:space="preserve">9.2 </w:t>
        </w:r>
        <w:r w:rsidR="004831F3">
          <w:rPr>
            <w:rStyle w:val="affff6"/>
            <w:rFonts w:hint="eastAsia"/>
          </w:rPr>
          <w:t xml:space="preserve"> 理化指标</w:t>
        </w:r>
        <w:r w:rsidR="004831F3">
          <w:tab/>
        </w:r>
        <w:r w:rsidR="004831F3">
          <w:fldChar w:fldCharType="begin"/>
        </w:r>
        <w:r w:rsidR="004831F3">
          <w:instrText xml:space="preserve"> PAGEREF _Toc236742439 \h </w:instrText>
        </w:r>
        <w:r w:rsidR="004831F3">
          <w:fldChar w:fldCharType="separate"/>
        </w:r>
        <w:r w:rsidR="004831F3">
          <w:t>3</w:t>
        </w:r>
        <w:r w:rsidR="004831F3">
          <w:fldChar w:fldCharType="end"/>
        </w:r>
      </w:hyperlink>
    </w:p>
    <w:p w:rsidR="0051314B" w:rsidRDefault="004070AC">
      <w:pPr>
        <w:pStyle w:val="10"/>
        <w:tabs>
          <w:tab w:val="right" w:leader="dot" w:pos="9344"/>
        </w:tabs>
        <w:rPr>
          <w:rFonts w:asciiTheme="minorHAnsi" w:eastAsiaTheme="minorEastAsia" w:hAnsiTheme="minorHAnsi" w:cstheme="minorBidi"/>
          <w:szCs w:val="22"/>
        </w:rPr>
      </w:pPr>
      <w:hyperlink w:anchor="_Toc236742440" w:history="1">
        <w:r w:rsidR="004831F3">
          <w:rPr>
            <w:rStyle w:val="affff6"/>
          </w:rPr>
          <w:t xml:space="preserve">10 </w:t>
        </w:r>
        <w:r w:rsidR="004831F3">
          <w:rPr>
            <w:rStyle w:val="affff6"/>
            <w:rFonts w:hint="eastAsia"/>
          </w:rPr>
          <w:t xml:space="preserve"> 检验规则</w:t>
        </w:r>
        <w:r w:rsidR="004831F3">
          <w:tab/>
        </w:r>
        <w:r w:rsidR="004831F3">
          <w:fldChar w:fldCharType="begin"/>
        </w:r>
        <w:r w:rsidR="004831F3">
          <w:instrText xml:space="preserve"> PAGEREF _Toc236742440 \h </w:instrText>
        </w:r>
        <w:r w:rsidR="004831F3">
          <w:fldChar w:fldCharType="separate"/>
        </w:r>
        <w:r w:rsidR="004831F3">
          <w:t>3</w:t>
        </w:r>
        <w:r w:rsidR="004831F3">
          <w:fldChar w:fldCharType="end"/>
        </w:r>
      </w:hyperlink>
    </w:p>
    <w:p w:rsidR="0051314B" w:rsidRDefault="004070AC">
      <w:pPr>
        <w:pStyle w:val="23"/>
        <w:rPr>
          <w:rFonts w:asciiTheme="minorHAnsi" w:eastAsiaTheme="minorEastAsia" w:hAnsiTheme="minorHAnsi" w:cstheme="minorBidi"/>
          <w:szCs w:val="22"/>
        </w:rPr>
      </w:pPr>
      <w:hyperlink w:anchor="_Toc236742441" w:history="1">
        <w:r w:rsidR="004831F3">
          <w:rPr>
            <w:rStyle w:val="affff6"/>
            <w14:scene3d>
              <w14:camera w14:prst="orthographicFront"/>
              <w14:lightRig w14:rig="threePt" w14:dir="t">
                <w14:rot w14:lat="0" w14:lon="0" w14:rev="0"/>
              </w14:lightRig>
            </w14:scene3d>
          </w:rPr>
          <w:t xml:space="preserve">10.1 </w:t>
        </w:r>
        <w:r w:rsidR="004831F3">
          <w:rPr>
            <w:rStyle w:val="affff6"/>
            <w:rFonts w:hint="eastAsia"/>
          </w:rPr>
          <w:t xml:space="preserve"> 组批和抽样</w:t>
        </w:r>
        <w:r w:rsidR="004831F3">
          <w:tab/>
        </w:r>
        <w:r w:rsidR="004831F3">
          <w:fldChar w:fldCharType="begin"/>
        </w:r>
        <w:r w:rsidR="004831F3">
          <w:instrText xml:space="preserve"> PAGEREF _Toc236742441 \h </w:instrText>
        </w:r>
        <w:r w:rsidR="004831F3">
          <w:fldChar w:fldCharType="separate"/>
        </w:r>
        <w:r w:rsidR="004831F3">
          <w:t>3</w:t>
        </w:r>
        <w:r w:rsidR="004831F3">
          <w:fldChar w:fldCharType="end"/>
        </w:r>
      </w:hyperlink>
    </w:p>
    <w:p w:rsidR="0051314B" w:rsidRDefault="004070AC">
      <w:pPr>
        <w:pStyle w:val="23"/>
        <w:rPr>
          <w:rFonts w:asciiTheme="minorHAnsi" w:eastAsiaTheme="minorEastAsia" w:hAnsiTheme="minorHAnsi" w:cstheme="minorBidi"/>
          <w:szCs w:val="22"/>
        </w:rPr>
      </w:pPr>
      <w:hyperlink w:anchor="_Toc236742442" w:history="1">
        <w:r w:rsidR="004831F3">
          <w:rPr>
            <w:rStyle w:val="affff6"/>
            <w14:scene3d>
              <w14:camera w14:prst="orthographicFront"/>
              <w14:lightRig w14:rig="threePt" w14:dir="t">
                <w14:rot w14:lat="0" w14:lon="0" w14:rev="0"/>
              </w14:lightRig>
            </w14:scene3d>
          </w:rPr>
          <w:t xml:space="preserve">10.2 </w:t>
        </w:r>
        <w:r w:rsidR="004831F3">
          <w:rPr>
            <w:rStyle w:val="affff6"/>
            <w:rFonts w:hint="eastAsia"/>
          </w:rPr>
          <w:t xml:space="preserve"> 交收检验</w:t>
        </w:r>
        <w:r w:rsidR="004831F3">
          <w:tab/>
        </w:r>
        <w:r w:rsidR="004831F3">
          <w:fldChar w:fldCharType="begin"/>
        </w:r>
        <w:r w:rsidR="004831F3">
          <w:instrText xml:space="preserve"> PAGEREF _Toc236742442 \h </w:instrText>
        </w:r>
        <w:r w:rsidR="004831F3">
          <w:fldChar w:fldCharType="separate"/>
        </w:r>
        <w:r w:rsidR="004831F3">
          <w:t>3</w:t>
        </w:r>
        <w:r w:rsidR="004831F3">
          <w:fldChar w:fldCharType="end"/>
        </w:r>
      </w:hyperlink>
    </w:p>
    <w:p w:rsidR="0051314B" w:rsidRDefault="004070AC">
      <w:pPr>
        <w:pStyle w:val="23"/>
        <w:rPr>
          <w:rFonts w:asciiTheme="minorHAnsi" w:eastAsiaTheme="minorEastAsia" w:hAnsiTheme="minorHAnsi" w:cstheme="minorBidi"/>
          <w:szCs w:val="22"/>
        </w:rPr>
      </w:pPr>
      <w:hyperlink w:anchor="_Toc236742443" w:history="1">
        <w:r w:rsidR="004831F3">
          <w:rPr>
            <w:rStyle w:val="affff6"/>
            <w14:scene3d>
              <w14:camera w14:prst="orthographicFront"/>
              <w14:lightRig w14:rig="threePt" w14:dir="t">
                <w14:rot w14:lat="0" w14:lon="0" w14:rev="0"/>
              </w14:lightRig>
            </w14:scene3d>
          </w:rPr>
          <w:t xml:space="preserve">10.3 </w:t>
        </w:r>
        <w:r w:rsidR="004831F3">
          <w:rPr>
            <w:rStyle w:val="affff6"/>
            <w:rFonts w:hint="eastAsia"/>
          </w:rPr>
          <w:t xml:space="preserve"> 判定规则</w:t>
        </w:r>
        <w:r w:rsidR="004831F3">
          <w:tab/>
        </w:r>
        <w:r w:rsidR="004831F3">
          <w:fldChar w:fldCharType="begin"/>
        </w:r>
        <w:r w:rsidR="004831F3">
          <w:instrText xml:space="preserve"> PAGEREF _Toc236742443 \h </w:instrText>
        </w:r>
        <w:r w:rsidR="004831F3">
          <w:fldChar w:fldCharType="separate"/>
        </w:r>
        <w:r w:rsidR="004831F3">
          <w:t>4</w:t>
        </w:r>
        <w:r w:rsidR="004831F3">
          <w:fldChar w:fldCharType="end"/>
        </w:r>
      </w:hyperlink>
    </w:p>
    <w:p w:rsidR="0051314B" w:rsidRDefault="004070AC">
      <w:pPr>
        <w:pStyle w:val="10"/>
        <w:tabs>
          <w:tab w:val="right" w:leader="dot" w:pos="9344"/>
        </w:tabs>
        <w:rPr>
          <w:rFonts w:asciiTheme="minorHAnsi" w:eastAsiaTheme="minorEastAsia" w:hAnsiTheme="minorHAnsi" w:cstheme="minorBidi"/>
          <w:szCs w:val="22"/>
        </w:rPr>
      </w:pPr>
      <w:hyperlink w:anchor="_Toc236742444" w:history="1">
        <w:r w:rsidR="004831F3">
          <w:rPr>
            <w:rStyle w:val="affff6"/>
          </w:rPr>
          <w:t xml:space="preserve">11 </w:t>
        </w:r>
        <w:r w:rsidR="004831F3">
          <w:rPr>
            <w:rStyle w:val="affff6"/>
            <w:rFonts w:hint="eastAsia"/>
          </w:rPr>
          <w:t xml:space="preserve"> 标志标签、包装、运输和贮藏</w:t>
        </w:r>
        <w:r w:rsidR="004831F3">
          <w:tab/>
        </w:r>
        <w:r w:rsidR="004831F3">
          <w:fldChar w:fldCharType="begin"/>
        </w:r>
        <w:r w:rsidR="004831F3">
          <w:instrText xml:space="preserve"> PAGEREF _Toc236742444 \h </w:instrText>
        </w:r>
        <w:r w:rsidR="004831F3">
          <w:fldChar w:fldCharType="separate"/>
        </w:r>
        <w:r w:rsidR="004831F3">
          <w:t>4</w:t>
        </w:r>
        <w:r w:rsidR="004831F3">
          <w:fldChar w:fldCharType="end"/>
        </w:r>
      </w:hyperlink>
    </w:p>
    <w:p w:rsidR="0051314B" w:rsidRDefault="004070AC">
      <w:pPr>
        <w:pStyle w:val="23"/>
        <w:rPr>
          <w:rFonts w:asciiTheme="minorHAnsi" w:eastAsiaTheme="minorEastAsia" w:hAnsiTheme="minorHAnsi" w:cstheme="minorBidi"/>
          <w:szCs w:val="22"/>
        </w:rPr>
      </w:pPr>
      <w:hyperlink w:anchor="_Toc236742445" w:history="1">
        <w:r w:rsidR="004831F3">
          <w:rPr>
            <w:rStyle w:val="affff6"/>
            <w14:scene3d>
              <w14:camera w14:prst="orthographicFront"/>
              <w14:lightRig w14:rig="threePt" w14:dir="t">
                <w14:rot w14:lat="0" w14:lon="0" w14:rev="0"/>
              </w14:lightRig>
            </w14:scene3d>
          </w:rPr>
          <w:t xml:space="preserve">11.1 </w:t>
        </w:r>
        <w:r w:rsidR="004831F3">
          <w:rPr>
            <w:rStyle w:val="affff6"/>
            <w:rFonts w:hint="eastAsia"/>
          </w:rPr>
          <w:t xml:space="preserve"> 标志标签</w:t>
        </w:r>
        <w:r w:rsidR="004831F3">
          <w:tab/>
        </w:r>
        <w:r w:rsidR="004831F3">
          <w:fldChar w:fldCharType="begin"/>
        </w:r>
        <w:r w:rsidR="004831F3">
          <w:instrText xml:space="preserve"> PAGEREF _Toc236742445 \h </w:instrText>
        </w:r>
        <w:r w:rsidR="004831F3">
          <w:fldChar w:fldCharType="separate"/>
        </w:r>
        <w:r w:rsidR="004831F3">
          <w:t>4</w:t>
        </w:r>
        <w:r w:rsidR="004831F3">
          <w:fldChar w:fldCharType="end"/>
        </w:r>
      </w:hyperlink>
    </w:p>
    <w:p w:rsidR="0051314B" w:rsidRDefault="004070AC">
      <w:pPr>
        <w:pStyle w:val="23"/>
        <w:rPr>
          <w:rFonts w:asciiTheme="minorHAnsi" w:eastAsiaTheme="minorEastAsia" w:hAnsiTheme="minorHAnsi" w:cstheme="minorBidi"/>
          <w:szCs w:val="22"/>
        </w:rPr>
      </w:pPr>
      <w:hyperlink w:anchor="_Toc236742446" w:history="1">
        <w:r w:rsidR="004831F3">
          <w:rPr>
            <w:rStyle w:val="affff6"/>
            <w14:scene3d>
              <w14:camera w14:prst="orthographicFront"/>
              <w14:lightRig w14:rig="threePt" w14:dir="t">
                <w14:rot w14:lat="0" w14:lon="0" w14:rev="0"/>
              </w14:lightRig>
            </w14:scene3d>
          </w:rPr>
          <w:t xml:space="preserve">11.2 </w:t>
        </w:r>
        <w:r w:rsidR="004831F3">
          <w:rPr>
            <w:rStyle w:val="affff6"/>
            <w:rFonts w:hint="eastAsia"/>
          </w:rPr>
          <w:t xml:space="preserve"> 包装</w:t>
        </w:r>
        <w:r w:rsidR="004831F3">
          <w:tab/>
        </w:r>
        <w:r w:rsidR="004831F3">
          <w:fldChar w:fldCharType="begin"/>
        </w:r>
        <w:r w:rsidR="004831F3">
          <w:instrText xml:space="preserve"> PAGEREF _Toc236742446 \h </w:instrText>
        </w:r>
        <w:r w:rsidR="004831F3">
          <w:fldChar w:fldCharType="separate"/>
        </w:r>
        <w:r w:rsidR="004831F3">
          <w:t>4</w:t>
        </w:r>
        <w:r w:rsidR="004831F3">
          <w:fldChar w:fldCharType="end"/>
        </w:r>
      </w:hyperlink>
    </w:p>
    <w:p w:rsidR="0051314B" w:rsidRDefault="004070AC">
      <w:pPr>
        <w:pStyle w:val="23"/>
        <w:rPr>
          <w:rFonts w:asciiTheme="minorHAnsi" w:eastAsiaTheme="minorEastAsia" w:hAnsiTheme="minorHAnsi" w:cstheme="minorBidi"/>
          <w:szCs w:val="22"/>
        </w:rPr>
      </w:pPr>
      <w:hyperlink w:anchor="_Toc236742447" w:history="1">
        <w:r w:rsidR="004831F3">
          <w:rPr>
            <w:rStyle w:val="affff6"/>
            <w14:scene3d>
              <w14:camera w14:prst="orthographicFront"/>
              <w14:lightRig w14:rig="threePt" w14:dir="t">
                <w14:rot w14:lat="0" w14:lon="0" w14:rev="0"/>
              </w14:lightRig>
            </w14:scene3d>
          </w:rPr>
          <w:t xml:space="preserve">11.3 </w:t>
        </w:r>
        <w:r w:rsidR="004831F3">
          <w:rPr>
            <w:rStyle w:val="affff6"/>
            <w:rFonts w:hint="eastAsia"/>
          </w:rPr>
          <w:t xml:space="preserve"> 运输和贮藏</w:t>
        </w:r>
        <w:r w:rsidR="004831F3">
          <w:tab/>
        </w:r>
        <w:r w:rsidR="004831F3">
          <w:fldChar w:fldCharType="begin"/>
        </w:r>
        <w:r w:rsidR="004831F3">
          <w:instrText xml:space="preserve"> PAGEREF _Toc236742447 \h </w:instrText>
        </w:r>
        <w:r w:rsidR="004831F3">
          <w:fldChar w:fldCharType="separate"/>
        </w:r>
        <w:r w:rsidR="004831F3">
          <w:t>4</w:t>
        </w:r>
        <w:r w:rsidR="004831F3">
          <w:fldChar w:fldCharType="end"/>
        </w:r>
      </w:hyperlink>
    </w:p>
    <w:p w:rsidR="0051314B" w:rsidRDefault="004831F3">
      <w:pPr>
        <w:pStyle w:val="affffff4"/>
        <w:spacing w:after="360"/>
        <w:sectPr w:rsidR="0051314B">
          <w:headerReference w:type="even" r:id="rId16"/>
          <w:headerReference w:type="default" r:id="rId17"/>
          <w:footerReference w:type="even" r:id="rId18"/>
          <w:footerReference w:type="default" r:id="rId19"/>
          <w:pgSz w:w="11906" w:h="16838"/>
          <w:pgMar w:top="2410" w:right="1134" w:bottom="1134" w:left="1134" w:header="1418" w:footer="1134" w:gutter="284"/>
          <w:pgNumType w:fmt="upperRoman" w:start="1"/>
          <w:cols w:space="425"/>
          <w:formProt w:val="0"/>
          <w:docGrid w:linePitch="312"/>
        </w:sectPr>
      </w:pPr>
      <w:r>
        <w:fldChar w:fldCharType="end"/>
      </w:r>
    </w:p>
    <w:p w:rsidR="0051314B" w:rsidRDefault="004831F3">
      <w:pPr>
        <w:pStyle w:val="a6"/>
        <w:spacing w:after="360"/>
      </w:pPr>
      <w:bookmarkStart w:id="26" w:name="_Toc236742415"/>
      <w:bookmarkStart w:id="27" w:name="BookMark2"/>
      <w:bookmarkEnd w:id="19"/>
      <w:r>
        <w:rPr>
          <w:spacing w:val="320"/>
        </w:rPr>
        <w:lastRenderedPageBreak/>
        <w:t>前</w:t>
      </w:r>
      <w:r>
        <w:t>言</w:t>
      </w:r>
      <w:bookmarkEnd w:id="20"/>
      <w:bookmarkEnd w:id="21"/>
      <w:bookmarkEnd w:id="22"/>
      <w:bookmarkEnd w:id="23"/>
      <w:bookmarkEnd w:id="24"/>
      <w:bookmarkEnd w:id="25"/>
      <w:bookmarkEnd w:id="26"/>
    </w:p>
    <w:p w:rsidR="0051314B" w:rsidRDefault="004831F3">
      <w:pPr>
        <w:pStyle w:val="afffff"/>
        <w:ind w:firstLine="420"/>
      </w:pPr>
      <w:r>
        <w:rPr>
          <w:rFonts w:hint="eastAsia"/>
        </w:rPr>
        <w:t>本文件按照GB/T 1.1—2020《标准化工作导则  第1部分：标准化文件的结构和起草规则》的规定起草。</w:t>
      </w:r>
    </w:p>
    <w:p w:rsidR="0051314B" w:rsidRDefault="004831F3">
      <w:pPr>
        <w:pStyle w:val="afffff"/>
        <w:ind w:firstLine="420"/>
      </w:pPr>
      <w:r>
        <w:rPr>
          <w:rFonts w:hint="eastAsia"/>
        </w:rPr>
        <w:t>请注意本文件的某些内容可能涉及专利。本文件的发布机构不承担识别专利的责任。</w:t>
      </w:r>
    </w:p>
    <w:p w:rsidR="0051314B" w:rsidRDefault="004831F3">
      <w:pPr>
        <w:pStyle w:val="afffff"/>
        <w:ind w:firstLine="420"/>
      </w:pPr>
      <w:r>
        <w:rPr>
          <w:rFonts w:hint="eastAsia"/>
        </w:rPr>
        <w:t>本文件由大连标准认证研究院有限公司提出。</w:t>
      </w:r>
    </w:p>
    <w:p w:rsidR="0051314B" w:rsidRDefault="004831F3">
      <w:pPr>
        <w:pStyle w:val="afffff"/>
        <w:ind w:firstLine="420"/>
      </w:pPr>
      <w:r>
        <w:rPr>
          <w:rFonts w:hint="eastAsia"/>
        </w:rPr>
        <w:t>本文件由大连市标准化协会归口。</w:t>
      </w:r>
    </w:p>
    <w:p w:rsidR="0051314B" w:rsidRDefault="004831F3">
      <w:pPr>
        <w:pStyle w:val="afffff"/>
        <w:ind w:firstLine="420"/>
      </w:pPr>
      <w:r>
        <w:rPr>
          <w:rFonts w:hint="eastAsia"/>
        </w:rPr>
        <w:t>本文件起草单位：大连标准认证研究院有限公司、</w:t>
      </w:r>
      <w:r>
        <w:rPr>
          <w:rFonts w:hAnsi="宋体" w:hint="eastAsia"/>
        </w:rPr>
        <w:t>大连金普新区现代农业生产发展服务中心、大连市现代农业生产发展服务中心</w:t>
      </w:r>
      <w:r>
        <w:rPr>
          <w:rFonts w:hint="eastAsia"/>
        </w:rPr>
        <w:t>。</w:t>
      </w:r>
    </w:p>
    <w:p w:rsidR="0051314B" w:rsidRDefault="004831F3">
      <w:pPr>
        <w:pStyle w:val="afffff"/>
        <w:ind w:firstLine="420"/>
        <w:rPr>
          <w:rFonts w:hAnsi="宋体"/>
        </w:rPr>
      </w:pPr>
      <w:r>
        <w:rPr>
          <w:rFonts w:hint="eastAsia"/>
        </w:rPr>
        <w:t>本文件主要起草人：</w:t>
      </w:r>
      <w:r>
        <w:t>XXX、XXX、XXX</w:t>
      </w:r>
      <w:r>
        <w:rPr>
          <w:rFonts w:hAnsi="宋体" w:hint="eastAsia"/>
        </w:rPr>
        <w:t>。</w:t>
      </w:r>
    </w:p>
    <w:p w:rsidR="0051314B" w:rsidRDefault="0051314B">
      <w:pPr>
        <w:pStyle w:val="afffff"/>
        <w:ind w:firstLine="420"/>
      </w:pPr>
    </w:p>
    <w:p w:rsidR="0051314B" w:rsidRDefault="0051314B">
      <w:pPr>
        <w:pStyle w:val="afffff"/>
        <w:ind w:firstLine="420"/>
        <w:sectPr w:rsidR="0051314B">
          <w:pgSz w:w="11906" w:h="16838"/>
          <w:pgMar w:top="2410" w:right="1134" w:bottom="1134" w:left="1134" w:header="1418" w:footer="1134" w:gutter="284"/>
          <w:pgNumType w:fmt="upperRoman"/>
          <w:cols w:space="425"/>
          <w:formProt w:val="0"/>
          <w:docGrid w:linePitch="312"/>
        </w:sectPr>
      </w:pPr>
    </w:p>
    <w:p w:rsidR="0051314B" w:rsidRDefault="0051314B">
      <w:pPr>
        <w:spacing w:line="20" w:lineRule="exact"/>
        <w:jc w:val="center"/>
        <w:rPr>
          <w:rFonts w:ascii="黑体" w:eastAsia="黑体" w:hAnsi="黑体"/>
          <w:i/>
          <w:sz w:val="32"/>
          <w:szCs w:val="32"/>
        </w:rPr>
      </w:pPr>
      <w:bookmarkStart w:id="28" w:name="BookMark4"/>
      <w:bookmarkEnd w:id="27"/>
    </w:p>
    <w:p w:rsidR="0051314B" w:rsidRDefault="0051314B">
      <w:pPr>
        <w:spacing w:line="20" w:lineRule="exact"/>
        <w:jc w:val="center"/>
        <w:rPr>
          <w:rFonts w:ascii="黑体" w:eastAsia="黑体" w:hAnsi="黑体"/>
          <w:i/>
          <w:sz w:val="32"/>
          <w:szCs w:val="32"/>
        </w:rPr>
      </w:pPr>
    </w:p>
    <w:bookmarkStart w:id="29" w:name="NEW_STAND_NAME" w:displacedByCustomXml="next"/>
    <w:sdt>
      <w:sdtPr>
        <w:rPr>
          <w:i/>
        </w:rPr>
        <w:tag w:val="NEW_STAND_NAME"/>
        <w:id w:val="595910757"/>
        <w:lock w:val="sdtLocked"/>
        <w:placeholder>
          <w:docPart w:val="85FEFE4118E3471F9F03C2282CADD19C"/>
        </w:placeholder>
      </w:sdtPr>
      <w:sdtEndPr>
        <w:rPr>
          <w:i w:val="0"/>
        </w:rPr>
      </w:sdtEndPr>
      <w:sdtContent>
        <w:p w:rsidR="0051314B" w:rsidRDefault="004831F3">
          <w:pPr>
            <w:pStyle w:val="afffffffff2"/>
            <w:spacing w:beforeLines="1" w:before="2" w:afterLines="220" w:after="528"/>
          </w:pPr>
          <w:r>
            <w:rPr>
              <w:rFonts w:hint="eastAsia"/>
            </w:rPr>
            <w:t>地理标志证明商标</w:t>
          </w:r>
          <w:r>
            <w:t xml:space="preserve">  金州黄桃</w:t>
          </w:r>
        </w:p>
      </w:sdtContent>
    </w:sdt>
    <w:p w:rsidR="0051314B" w:rsidRDefault="004831F3">
      <w:pPr>
        <w:pStyle w:val="affc"/>
        <w:spacing w:before="240" w:after="240"/>
      </w:pPr>
      <w:bookmarkStart w:id="30" w:name="_Toc26986530"/>
      <w:bookmarkStart w:id="31" w:name="_Toc229038744"/>
      <w:bookmarkStart w:id="32" w:name="_Toc232088612"/>
      <w:bookmarkStart w:id="33" w:name="_Toc216702119"/>
      <w:bookmarkStart w:id="34" w:name="_Toc17233333"/>
      <w:bookmarkStart w:id="35" w:name="_Toc24884211"/>
      <w:bookmarkStart w:id="36" w:name="_Toc233035027"/>
      <w:bookmarkStart w:id="37" w:name="_Toc169601833"/>
      <w:bookmarkStart w:id="38" w:name="_Toc236742416"/>
      <w:bookmarkStart w:id="39" w:name="_Toc233098894"/>
      <w:bookmarkStart w:id="40" w:name="_Toc26718930"/>
      <w:bookmarkStart w:id="41" w:name="_Toc26648465"/>
      <w:bookmarkStart w:id="42" w:name="_Toc26986771"/>
      <w:bookmarkStart w:id="43" w:name="_Toc17233325"/>
      <w:bookmarkStart w:id="44" w:name="_Toc24884218"/>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51314B" w:rsidRDefault="004831F3">
      <w:pPr>
        <w:pStyle w:val="afffff"/>
        <w:ind w:firstLine="420"/>
      </w:pPr>
      <w:bookmarkStart w:id="45" w:name="_Toc26648466"/>
      <w:bookmarkStart w:id="46" w:name="_Toc24884212"/>
      <w:bookmarkStart w:id="47" w:name="_Toc17233326"/>
      <w:bookmarkStart w:id="48" w:name="_Toc24884219"/>
      <w:bookmarkStart w:id="49" w:name="_Toc17233334"/>
      <w:r>
        <w:rPr>
          <w:rFonts w:hint="eastAsia"/>
        </w:rPr>
        <w:t>本文件规定了</w:t>
      </w:r>
      <w:r>
        <w:t>地理标志证明</w:t>
      </w:r>
      <w:proofErr w:type="gramStart"/>
      <w:r>
        <w:t>商标金州</w:t>
      </w:r>
      <w:r>
        <w:rPr>
          <w:rFonts w:hint="eastAsia"/>
        </w:rPr>
        <w:t>黄</w:t>
      </w:r>
      <w:r>
        <w:t>桃</w:t>
      </w:r>
      <w:proofErr w:type="gramEnd"/>
      <w:r>
        <w:rPr>
          <w:rFonts w:hint="eastAsia"/>
        </w:rPr>
        <w:t>的</w:t>
      </w:r>
      <w:r>
        <w:t>产地范围、产地环境、质量要求、检验方法、检验规则以及标志、包装、运输与贮藏</w:t>
      </w:r>
      <w:r>
        <w:rPr>
          <w:rFonts w:hint="eastAsia"/>
        </w:rPr>
        <w:t>。</w:t>
      </w:r>
    </w:p>
    <w:p w:rsidR="0051314B" w:rsidRDefault="004831F3">
      <w:pPr>
        <w:pStyle w:val="afffff"/>
        <w:ind w:firstLine="420"/>
      </w:pPr>
      <w:r>
        <w:rPr>
          <w:rFonts w:hint="eastAsia"/>
        </w:rPr>
        <w:t>本文件适用于原国家工商行政管理总局核准注册公告2</w:t>
      </w:r>
      <w:r>
        <w:t>008年8月20日总第</w:t>
      </w:r>
      <w:r>
        <w:rPr>
          <w:rFonts w:hint="eastAsia"/>
        </w:rPr>
        <w:t>1</w:t>
      </w:r>
      <w:r>
        <w:t>132期批准的地理标志证明</w:t>
      </w:r>
      <w:proofErr w:type="gramStart"/>
      <w:r>
        <w:t>商标金州</w:t>
      </w:r>
      <w:r>
        <w:rPr>
          <w:rFonts w:hint="eastAsia"/>
        </w:rPr>
        <w:t>黄</w:t>
      </w:r>
      <w:r>
        <w:t>桃</w:t>
      </w:r>
      <w:proofErr w:type="gramEnd"/>
      <w:r>
        <w:rPr>
          <w:rFonts w:hint="eastAsia"/>
        </w:rPr>
        <w:t>。</w:t>
      </w:r>
    </w:p>
    <w:p w:rsidR="0051314B" w:rsidRDefault="004831F3">
      <w:pPr>
        <w:pStyle w:val="affc"/>
        <w:spacing w:before="240" w:after="240"/>
      </w:pPr>
      <w:bookmarkStart w:id="50" w:name="_Toc169601834"/>
      <w:bookmarkStart w:id="51" w:name="_Toc26986531"/>
      <w:bookmarkStart w:id="52" w:name="_Toc229038745"/>
      <w:bookmarkStart w:id="53" w:name="_Toc233098895"/>
      <w:bookmarkStart w:id="54" w:name="_Toc26718931"/>
      <w:bookmarkStart w:id="55" w:name="_Toc216702120"/>
      <w:bookmarkStart w:id="56" w:name="_Toc233035028"/>
      <w:bookmarkStart w:id="57" w:name="_Toc26986772"/>
      <w:bookmarkStart w:id="58" w:name="_Toc232088613"/>
      <w:bookmarkStart w:id="59" w:name="_Toc236742417"/>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51314B" w:rsidRDefault="004070AC">
      <w:pPr>
        <w:pStyle w:val="afffff"/>
        <w:ind w:firstLine="420"/>
      </w:pPr>
      <w:sdt>
        <w:sdtPr>
          <w:rPr>
            <w:rFonts w:hint="eastAsia"/>
          </w:rPr>
          <w:id w:val="715848253"/>
          <w:placeholder>
            <w:docPart w:val="67EC63501C8D4598B5CC1F8A3E7EA15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r w:rsidR="004831F3">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p>
    <w:p w:rsidR="0051314B" w:rsidRDefault="004831F3">
      <w:pPr>
        <w:pStyle w:val="afffff"/>
        <w:ind w:firstLine="420"/>
      </w:pPr>
      <w:r>
        <w:rPr>
          <w:rFonts w:hint="eastAsia"/>
        </w:rPr>
        <w:t>GB 2762  食品安全国家标准  食品中污染物限量</w:t>
      </w:r>
    </w:p>
    <w:p w:rsidR="0051314B" w:rsidRDefault="004831F3">
      <w:pPr>
        <w:pStyle w:val="afffff"/>
        <w:ind w:firstLine="420"/>
      </w:pPr>
      <w:r>
        <w:rPr>
          <w:rFonts w:hint="eastAsia"/>
        </w:rPr>
        <w:t>GB 2763  食品安全国家标准  食品中农药最大残留限量</w:t>
      </w:r>
    </w:p>
    <w:p w:rsidR="0051314B" w:rsidRDefault="004831F3">
      <w:pPr>
        <w:pStyle w:val="afffff"/>
        <w:ind w:firstLine="420"/>
      </w:pPr>
      <w:r>
        <w:t>GB 5009.86 食品安全国家标准</w:t>
      </w:r>
      <w:r>
        <w:rPr>
          <w:rFonts w:hint="eastAsia"/>
        </w:rPr>
        <w:t xml:space="preserve"> </w:t>
      </w:r>
      <w:r>
        <w:t xml:space="preserve"> 食品中抗坏血酸的测定</w:t>
      </w:r>
    </w:p>
    <w:p w:rsidR="0051314B" w:rsidRDefault="004831F3">
      <w:pPr>
        <w:pStyle w:val="afffff"/>
        <w:ind w:firstLine="420"/>
      </w:pPr>
      <w:r>
        <w:t xml:space="preserve">GB 5084  </w:t>
      </w:r>
      <w:r>
        <w:rPr>
          <w:rFonts w:hint="eastAsia"/>
        </w:rPr>
        <w:t>农田灌溉水质标准</w:t>
      </w:r>
    </w:p>
    <w:p w:rsidR="0051314B" w:rsidRDefault="004831F3">
      <w:pPr>
        <w:pStyle w:val="afffff"/>
        <w:ind w:firstLine="420"/>
      </w:pPr>
      <w:r>
        <w:rPr>
          <w:rFonts w:hint="eastAsia"/>
        </w:rPr>
        <w:t>GB/T 8855 新鲜水果和蔬菜取样方法</w:t>
      </w:r>
    </w:p>
    <w:p w:rsidR="0051314B" w:rsidRDefault="004831F3">
      <w:pPr>
        <w:pStyle w:val="afffff"/>
        <w:ind w:firstLine="420"/>
      </w:pPr>
      <w:r>
        <w:t xml:space="preserve">GB 19175  </w:t>
      </w:r>
      <w:proofErr w:type="gramStart"/>
      <w:r>
        <w:t>桃</w:t>
      </w:r>
      <w:proofErr w:type="gramEnd"/>
      <w:r>
        <w:t>苗木</w:t>
      </w:r>
    </w:p>
    <w:p w:rsidR="0051314B" w:rsidRDefault="004831F3">
      <w:pPr>
        <w:pStyle w:val="afffff"/>
        <w:ind w:firstLine="420"/>
      </w:pPr>
      <w:r>
        <w:rPr>
          <w:rFonts w:hint="eastAsia"/>
        </w:rPr>
        <w:t xml:space="preserve">NY/T </w:t>
      </w:r>
      <w:r>
        <w:t xml:space="preserve">394 </w:t>
      </w:r>
      <w:r>
        <w:rPr>
          <w:rFonts w:hint="eastAsia"/>
        </w:rPr>
        <w:t xml:space="preserve"> 绿色食品 肥料使用准则</w:t>
      </w:r>
    </w:p>
    <w:p w:rsidR="0051314B" w:rsidRDefault="004831F3">
      <w:pPr>
        <w:pStyle w:val="afffff"/>
        <w:ind w:firstLine="420"/>
      </w:pPr>
      <w:r>
        <w:t xml:space="preserve">NY/T 586  </w:t>
      </w:r>
      <w:r>
        <w:rPr>
          <w:rFonts w:hint="eastAsia"/>
        </w:rPr>
        <w:t>鲜桃</w:t>
      </w:r>
    </w:p>
    <w:p w:rsidR="0051314B" w:rsidRDefault="004831F3">
      <w:pPr>
        <w:pStyle w:val="afffff"/>
        <w:ind w:firstLine="420"/>
      </w:pPr>
      <w:r>
        <w:t>NY/T 2009  水果硬度的测定</w:t>
      </w:r>
    </w:p>
    <w:p w:rsidR="0051314B" w:rsidRDefault="004831F3">
      <w:pPr>
        <w:pStyle w:val="afffff"/>
        <w:ind w:firstLine="420"/>
      </w:pPr>
      <w:r>
        <w:t xml:space="preserve">NY/T 2637  </w:t>
      </w:r>
      <w:r>
        <w:rPr>
          <w:rFonts w:hint="eastAsia"/>
        </w:rPr>
        <w:t>水果和蔬菜可溶性固形物含量的测定 折射仪法</w:t>
      </w:r>
    </w:p>
    <w:p w:rsidR="0051314B" w:rsidRDefault="004831F3">
      <w:pPr>
        <w:pStyle w:val="afffff"/>
        <w:ind w:firstLine="420"/>
      </w:pPr>
      <w:r>
        <w:rPr>
          <w:rFonts w:hint="eastAsia"/>
        </w:rPr>
        <w:t xml:space="preserve">NY/T 2742  </w:t>
      </w:r>
      <w:r>
        <w:t>水果及制品可溶性糖的测定3,5-二硝基水杨酸比色法</w:t>
      </w:r>
    </w:p>
    <w:p w:rsidR="0051314B" w:rsidRDefault="004831F3">
      <w:pPr>
        <w:pStyle w:val="affc"/>
        <w:spacing w:before="240" w:after="240"/>
      </w:pPr>
      <w:bookmarkStart w:id="60" w:name="_Toc216702121"/>
      <w:bookmarkStart w:id="61" w:name="_Toc233098896"/>
      <w:bookmarkStart w:id="62" w:name="_Toc229038746"/>
      <w:bookmarkStart w:id="63" w:name="_Toc233035029"/>
      <w:bookmarkStart w:id="64" w:name="_Toc232088614"/>
      <w:bookmarkStart w:id="65" w:name="_Toc169601835"/>
      <w:bookmarkStart w:id="66" w:name="_Toc236742418"/>
      <w:r>
        <w:rPr>
          <w:rFonts w:hint="eastAsia"/>
          <w:szCs w:val="21"/>
        </w:rPr>
        <w:t>术语和定义</w:t>
      </w:r>
      <w:bookmarkEnd w:id="60"/>
      <w:bookmarkEnd w:id="61"/>
      <w:bookmarkEnd w:id="62"/>
      <w:bookmarkEnd w:id="63"/>
      <w:bookmarkEnd w:id="64"/>
      <w:bookmarkEnd w:id="65"/>
      <w:bookmarkEnd w:id="66"/>
    </w:p>
    <w:bookmarkStart w:id="67" w:name="_Toc26986532"/>
    <w:bookmarkEnd w:id="67"/>
    <w:p w:rsidR="0051314B" w:rsidRDefault="004070AC">
      <w:pPr>
        <w:pStyle w:val="afffff"/>
        <w:ind w:firstLine="420"/>
      </w:pPr>
      <w:sdt>
        <w:sdtPr>
          <w:id w:val="-1909835108"/>
          <w:placeholder>
            <w:docPart w:val="054A2170A07A4917818C18673576E15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4831F3">
            <w:t>下列术语和定义适用于本文件。</w:t>
          </w:r>
        </w:sdtContent>
      </w:sdt>
    </w:p>
    <w:p w:rsidR="0051314B" w:rsidRDefault="0051314B">
      <w:pPr>
        <w:pStyle w:val="affffffffffe"/>
        <w:ind w:left="420" w:hangingChars="200" w:hanging="420"/>
        <w:rPr>
          <w:rFonts w:ascii="黑体" w:eastAsia="黑体" w:hAnsi="黑体"/>
        </w:rPr>
      </w:pPr>
    </w:p>
    <w:p w:rsidR="0051314B" w:rsidRDefault="004831F3">
      <w:pPr>
        <w:pStyle w:val="affffffffffe"/>
        <w:numPr>
          <w:ilvl w:val="0"/>
          <w:numId w:val="0"/>
        </w:numPr>
        <w:ind w:left="420"/>
        <w:rPr>
          <w:rFonts w:ascii="黑体" w:eastAsia="黑体" w:hAnsi="黑体"/>
        </w:rPr>
      </w:pPr>
      <w:r>
        <w:rPr>
          <w:rFonts w:ascii="黑体" w:eastAsia="黑体" w:hAnsi="黑体" w:hint="eastAsia"/>
        </w:rPr>
        <w:t xml:space="preserve">金州黄桃 </w:t>
      </w:r>
      <w:r>
        <w:rPr>
          <w:rFonts w:ascii="黑体" w:eastAsia="黑体" w:hAnsi="黑体"/>
        </w:rPr>
        <w:t xml:space="preserve"> Jinzhou </w:t>
      </w:r>
      <w:proofErr w:type="spellStart"/>
      <w:r>
        <w:rPr>
          <w:rFonts w:ascii="黑体" w:eastAsia="黑体" w:hAnsi="黑体" w:hint="eastAsia"/>
        </w:rPr>
        <w:t>y</w:t>
      </w:r>
      <w:r>
        <w:rPr>
          <w:rFonts w:ascii="黑体" w:eastAsia="黑体" w:hAnsi="黑体"/>
        </w:rPr>
        <w:t>ello</w:t>
      </w:r>
      <w:proofErr w:type="spellEnd"/>
      <w:r>
        <w:rPr>
          <w:rFonts w:ascii="黑体" w:eastAsia="黑体" w:hAnsi="黑体"/>
        </w:rPr>
        <w:t xml:space="preserve"> peach</w:t>
      </w:r>
    </w:p>
    <w:p w:rsidR="0051314B" w:rsidRDefault="004831F3">
      <w:pPr>
        <w:pStyle w:val="afffff"/>
        <w:ind w:firstLine="420"/>
      </w:pPr>
      <w:r>
        <w:t>在地理标志证明商标生产范围内，按照本文件规定的</w:t>
      </w:r>
      <w:r>
        <w:rPr>
          <w:rFonts w:hint="eastAsia"/>
        </w:rPr>
        <w:t>要求</w:t>
      </w:r>
      <w:r>
        <w:t>生产出的黄桃</w:t>
      </w:r>
      <w:r>
        <w:rPr>
          <w:rFonts w:hint="eastAsia"/>
        </w:rPr>
        <w:t>。</w:t>
      </w:r>
    </w:p>
    <w:p w:rsidR="0051314B" w:rsidRDefault="004831F3">
      <w:pPr>
        <w:pStyle w:val="affc"/>
        <w:spacing w:before="240" w:after="240"/>
      </w:pPr>
      <w:bookmarkStart w:id="68" w:name="_Toc232088615"/>
      <w:bookmarkStart w:id="69" w:name="_Toc233098897"/>
      <w:bookmarkStart w:id="70" w:name="_Toc233035030"/>
      <w:bookmarkStart w:id="71" w:name="_Toc236742419"/>
      <w:bookmarkStart w:id="72" w:name="_Toc229038747"/>
      <w:bookmarkStart w:id="73" w:name="_Toc216702122"/>
      <w:r>
        <w:rPr>
          <w:rFonts w:hint="eastAsia"/>
        </w:rPr>
        <w:t>生产范围</w:t>
      </w:r>
      <w:bookmarkEnd w:id="68"/>
      <w:bookmarkEnd w:id="69"/>
      <w:bookmarkEnd w:id="70"/>
      <w:bookmarkEnd w:id="71"/>
      <w:bookmarkEnd w:id="72"/>
      <w:bookmarkEnd w:id="73"/>
    </w:p>
    <w:p w:rsidR="0051314B" w:rsidRDefault="004831F3">
      <w:pPr>
        <w:pStyle w:val="afffff"/>
        <w:ind w:firstLine="420"/>
        <w:rPr>
          <w:rFonts w:hAnsi="宋体"/>
        </w:rPr>
      </w:pPr>
      <w:r>
        <w:rPr>
          <w:rFonts w:hint="eastAsia"/>
        </w:rPr>
        <w:t>使用“金州黄桃”证明商标的产品的生产地域范围是：</w:t>
      </w:r>
      <w:r>
        <w:t>位于北纬</w:t>
      </w:r>
      <w:r>
        <w:rPr>
          <w:rFonts w:hint="eastAsia"/>
        </w:rPr>
        <w:t>3</w:t>
      </w:r>
      <w:r>
        <w:t>9</w:t>
      </w:r>
      <w:r>
        <w:rPr>
          <w:rFonts w:hint="eastAsia"/>
          <w:vertAlign w:val="superscript"/>
        </w:rPr>
        <w:t>。</w:t>
      </w:r>
      <w:r>
        <w:rPr>
          <w:rFonts w:hAnsi="宋体"/>
        </w:rPr>
        <w:t>04</w:t>
      </w:r>
      <w:r>
        <w:rPr>
          <w:rFonts w:hAnsi="宋体" w:hint="eastAsia"/>
        </w:rPr>
        <w:t>´～</w:t>
      </w:r>
      <w:r>
        <w:rPr>
          <w:rFonts w:hint="eastAsia"/>
        </w:rPr>
        <w:t>3</w:t>
      </w:r>
      <w:r>
        <w:t>9</w:t>
      </w:r>
      <w:r>
        <w:rPr>
          <w:rFonts w:hint="eastAsia"/>
          <w:vertAlign w:val="superscript"/>
        </w:rPr>
        <w:t>。</w:t>
      </w:r>
      <w:r>
        <w:rPr>
          <w:rFonts w:hAnsi="宋体"/>
        </w:rPr>
        <w:t>23</w:t>
      </w:r>
      <w:r>
        <w:rPr>
          <w:rFonts w:hAnsi="宋体" w:hint="eastAsia"/>
        </w:rPr>
        <w:t>´，东经1</w:t>
      </w:r>
      <w:r>
        <w:rPr>
          <w:rFonts w:hAnsi="宋体"/>
        </w:rPr>
        <w:t>21</w:t>
      </w:r>
      <w:r>
        <w:rPr>
          <w:rFonts w:hAnsi="宋体" w:hint="eastAsia"/>
          <w:vertAlign w:val="superscript"/>
        </w:rPr>
        <w:t>。</w:t>
      </w:r>
      <w:r>
        <w:rPr>
          <w:rFonts w:hAnsi="宋体" w:hint="eastAsia"/>
        </w:rPr>
        <w:t>2</w:t>
      </w:r>
      <w:r>
        <w:rPr>
          <w:rFonts w:hAnsi="宋体"/>
        </w:rPr>
        <w:t>6</w:t>
      </w:r>
      <w:r>
        <w:rPr>
          <w:rFonts w:hAnsi="宋体" w:hint="eastAsia"/>
        </w:rPr>
        <w:t>´～1</w:t>
      </w:r>
      <w:r>
        <w:rPr>
          <w:rFonts w:hAnsi="宋体"/>
        </w:rPr>
        <w:t>22</w:t>
      </w:r>
      <w:r>
        <w:rPr>
          <w:rFonts w:hAnsi="宋体" w:hint="eastAsia"/>
          <w:vertAlign w:val="superscript"/>
        </w:rPr>
        <w:t>。</w:t>
      </w:r>
      <w:r>
        <w:rPr>
          <w:rFonts w:hAnsi="宋体"/>
        </w:rPr>
        <w:t>19</w:t>
      </w:r>
      <w:r>
        <w:rPr>
          <w:rFonts w:hAnsi="宋体" w:hint="eastAsia"/>
        </w:rPr>
        <w:t>´</w:t>
      </w:r>
      <w:r>
        <w:rPr>
          <w:rFonts w:hAnsi="宋体"/>
        </w:rPr>
        <w:t>之间，具体范围包括金州区七顶山</w:t>
      </w:r>
      <w:r>
        <w:rPr>
          <w:rFonts w:hAnsi="宋体" w:hint="eastAsia"/>
        </w:rPr>
        <w:t>街道</w:t>
      </w:r>
      <w:r>
        <w:rPr>
          <w:rFonts w:hAnsi="宋体"/>
        </w:rPr>
        <w:t>，石河街道、三十里堡街道、二十里堡街道、大魏家街道、向应街道、亮甲店街道、华家街道、登沙河街道、杏树街道、拥政街道、光中街道行政区划范围内。</w:t>
      </w:r>
    </w:p>
    <w:p w:rsidR="0051314B" w:rsidRDefault="004831F3">
      <w:pPr>
        <w:pStyle w:val="affc"/>
        <w:spacing w:before="240" w:after="240"/>
      </w:pPr>
      <w:bookmarkStart w:id="74" w:name="_Toc232088616"/>
      <w:bookmarkStart w:id="75" w:name="_Toc229038749"/>
      <w:bookmarkStart w:id="76" w:name="_Toc233098898"/>
      <w:bookmarkStart w:id="77" w:name="_Toc236742420"/>
      <w:bookmarkStart w:id="78" w:name="_Toc233035031"/>
      <w:r>
        <w:rPr>
          <w:rFonts w:hint="eastAsia"/>
        </w:rPr>
        <w:t>产地环境</w:t>
      </w:r>
      <w:bookmarkEnd w:id="74"/>
      <w:bookmarkEnd w:id="75"/>
      <w:bookmarkEnd w:id="76"/>
      <w:bookmarkEnd w:id="77"/>
      <w:bookmarkEnd w:id="78"/>
    </w:p>
    <w:p w:rsidR="0051314B" w:rsidRDefault="004831F3">
      <w:pPr>
        <w:pStyle w:val="affd"/>
        <w:spacing w:before="120" w:after="120"/>
      </w:pPr>
      <w:bookmarkStart w:id="79" w:name="_Toc233035032"/>
      <w:bookmarkStart w:id="80" w:name="_Toc233098899"/>
      <w:bookmarkStart w:id="81" w:name="_Toc232088617"/>
      <w:bookmarkStart w:id="82" w:name="_Toc236742421"/>
      <w:r>
        <w:t>土壤</w:t>
      </w:r>
      <w:bookmarkEnd w:id="79"/>
      <w:bookmarkEnd w:id="80"/>
      <w:bookmarkEnd w:id="81"/>
      <w:bookmarkEnd w:id="82"/>
    </w:p>
    <w:p w:rsidR="0051314B" w:rsidRDefault="004831F3">
      <w:pPr>
        <w:pStyle w:val="afffff"/>
        <w:ind w:firstLine="420"/>
      </w:pPr>
      <w:r>
        <w:t>土质为棕壤山砂土，成土母质为石灰岩，多为</w:t>
      </w:r>
      <w:proofErr w:type="gramStart"/>
      <w:r>
        <w:t>淀</w:t>
      </w:r>
      <w:proofErr w:type="gramEnd"/>
      <w:r>
        <w:t>黄粘土，土壤疏松，透气性良好，土层深厚。</w:t>
      </w:r>
    </w:p>
    <w:p w:rsidR="0051314B" w:rsidRDefault="004831F3">
      <w:pPr>
        <w:pStyle w:val="affd"/>
        <w:spacing w:before="120" w:after="120"/>
      </w:pPr>
      <w:bookmarkStart w:id="83" w:name="_Toc233035033"/>
      <w:bookmarkStart w:id="84" w:name="_Toc232088618"/>
      <w:bookmarkStart w:id="85" w:name="_Toc233098900"/>
      <w:bookmarkStart w:id="86" w:name="_Toc236742422"/>
      <w:r>
        <w:rPr>
          <w:rFonts w:hint="eastAsia"/>
        </w:rPr>
        <w:t>气候</w:t>
      </w:r>
      <w:bookmarkEnd w:id="83"/>
      <w:bookmarkEnd w:id="84"/>
      <w:bookmarkEnd w:id="85"/>
      <w:bookmarkEnd w:id="86"/>
    </w:p>
    <w:p w:rsidR="0051314B" w:rsidRDefault="004831F3">
      <w:pPr>
        <w:pStyle w:val="afffff"/>
        <w:ind w:firstLine="420"/>
        <w:rPr>
          <w:rFonts w:hAnsi="宋体" w:cs="宋体"/>
        </w:rPr>
      </w:pPr>
      <w:r>
        <w:t>年平均气温</w:t>
      </w:r>
      <w:r>
        <w:rPr>
          <w:rFonts w:hint="eastAsia"/>
        </w:rPr>
        <w:t>9</w:t>
      </w:r>
      <w:r>
        <w:t>.3</w:t>
      </w:r>
      <w:r>
        <w:rPr>
          <w:rFonts w:hint="eastAsia"/>
        </w:rPr>
        <w:t>℃～1</w:t>
      </w:r>
      <w:r>
        <w:t>0.5</w:t>
      </w:r>
      <w:r>
        <w:rPr>
          <w:rFonts w:hint="eastAsia"/>
        </w:rPr>
        <w:t>℃，积温3900℃～4200℃，</w:t>
      </w:r>
      <w:r>
        <w:t>日照时数为</w:t>
      </w:r>
      <w:r>
        <w:rPr>
          <w:rFonts w:hint="eastAsia"/>
        </w:rPr>
        <w:t>2</w:t>
      </w:r>
      <w:r>
        <w:t>505.5</w:t>
      </w:r>
      <w:r>
        <w:t> </w:t>
      </w:r>
      <w:r>
        <w:t>h，太阳辐射为</w:t>
      </w:r>
      <w:r>
        <w:rPr>
          <w:rFonts w:hint="eastAsia"/>
        </w:rPr>
        <w:t>1</w:t>
      </w:r>
      <w:r>
        <w:t>31.8</w:t>
      </w:r>
      <w:r>
        <w:rPr>
          <w:rFonts w:hint="eastAsia"/>
        </w:rPr>
        <w:t>k</w:t>
      </w:r>
      <w:r>
        <w:t>cal</w:t>
      </w:r>
      <w:r>
        <w:rPr>
          <w:rFonts w:hint="eastAsia"/>
        </w:rPr>
        <w:t>/</w:t>
      </w:r>
      <w:r>
        <w:t>cm</w:t>
      </w:r>
      <w:r>
        <w:rPr>
          <w:vertAlign w:val="superscript"/>
        </w:rPr>
        <w:t>2</w:t>
      </w:r>
      <w:r>
        <w:t>。特别是</w:t>
      </w:r>
      <w:r>
        <w:rPr>
          <w:rFonts w:hint="eastAsia"/>
        </w:rPr>
        <w:t>4～1</w:t>
      </w:r>
      <w:r>
        <w:t>0月份平均温度为</w:t>
      </w:r>
      <w:r>
        <w:rPr>
          <w:rFonts w:hint="eastAsia"/>
        </w:rPr>
        <w:t>1</w:t>
      </w:r>
      <w:r>
        <w:t>7.5</w:t>
      </w:r>
      <w:r>
        <w:rPr>
          <w:rFonts w:hint="eastAsia"/>
        </w:rPr>
        <w:t>℃～1</w:t>
      </w:r>
      <w:r>
        <w:t>8.6</w:t>
      </w:r>
      <w:r>
        <w:rPr>
          <w:rFonts w:hint="eastAsia"/>
        </w:rPr>
        <w:t>℃，</w:t>
      </w:r>
      <w:r>
        <w:t>该地区昼夜温差大，光能利用率高</w:t>
      </w:r>
      <w:r>
        <w:rPr>
          <w:rFonts w:hAnsi="宋体" w:cs="宋体" w:hint="eastAsia"/>
        </w:rPr>
        <w:t>。</w:t>
      </w:r>
    </w:p>
    <w:p w:rsidR="0051314B" w:rsidRDefault="004831F3">
      <w:pPr>
        <w:pStyle w:val="affd"/>
        <w:spacing w:before="120" w:after="120"/>
      </w:pPr>
      <w:bookmarkStart w:id="87" w:name="_Toc233035034"/>
      <w:bookmarkStart w:id="88" w:name="_Toc233098901"/>
      <w:bookmarkStart w:id="89" w:name="_Toc232088619"/>
      <w:bookmarkStart w:id="90" w:name="_Toc236742423"/>
      <w:r>
        <w:rPr>
          <w:rFonts w:hint="eastAsia"/>
        </w:rPr>
        <w:t>水质</w:t>
      </w:r>
      <w:bookmarkEnd w:id="87"/>
      <w:bookmarkEnd w:id="88"/>
      <w:bookmarkEnd w:id="89"/>
      <w:bookmarkEnd w:id="90"/>
    </w:p>
    <w:p w:rsidR="0051314B" w:rsidRDefault="004831F3">
      <w:pPr>
        <w:pStyle w:val="afffff"/>
        <w:ind w:firstLine="420"/>
      </w:pPr>
      <w:r>
        <w:lastRenderedPageBreak/>
        <w:t>灌溉水质应符合</w:t>
      </w:r>
      <w:r>
        <w:rPr>
          <w:rFonts w:hint="eastAsia"/>
        </w:rPr>
        <w:t>G</w:t>
      </w:r>
      <w:r>
        <w:t>B 5084的规定。</w:t>
      </w:r>
    </w:p>
    <w:p w:rsidR="0051314B" w:rsidRDefault="004831F3">
      <w:pPr>
        <w:pStyle w:val="affc"/>
        <w:spacing w:before="240" w:after="240"/>
      </w:pPr>
      <w:bookmarkStart w:id="91" w:name="_Toc232088620"/>
      <w:bookmarkStart w:id="92" w:name="_Toc233035035"/>
      <w:bookmarkStart w:id="93" w:name="_Toc236742424"/>
      <w:bookmarkStart w:id="94" w:name="_Toc233098902"/>
      <w:r>
        <w:rPr>
          <w:rFonts w:hint="eastAsia"/>
        </w:rPr>
        <w:t>品种和苗木选择</w:t>
      </w:r>
      <w:bookmarkEnd w:id="91"/>
      <w:bookmarkEnd w:id="92"/>
      <w:bookmarkEnd w:id="93"/>
      <w:bookmarkEnd w:id="94"/>
    </w:p>
    <w:p w:rsidR="0051314B" w:rsidRDefault="004831F3">
      <w:pPr>
        <w:pStyle w:val="affd"/>
        <w:spacing w:before="120" w:after="120"/>
      </w:pPr>
      <w:bookmarkStart w:id="95" w:name="_Toc236742425"/>
      <w:bookmarkStart w:id="96" w:name="_Toc233098903"/>
      <w:bookmarkStart w:id="97" w:name="_Toc232088621"/>
      <w:bookmarkStart w:id="98" w:name="_Toc233035036"/>
      <w:r>
        <w:rPr>
          <w:rFonts w:hint="eastAsia"/>
        </w:rPr>
        <w:t>品种选择</w:t>
      </w:r>
      <w:bookmarkEnd w:id="95"/>
      <w:bookmarkEnd w:id="96"/>
      <w:bookmarkEnd w:id="97"/>
      <w:bookmarkEnd w:id="98"/>
    </w:p>
    <w:p w:rsidR="0051314B" w:rsidRDefault="004831F3">
      <w:pPr>
        <w:pStyle w:val="afffff"/>
        <w:ind w:leftChars="200" w:left="630" w:hangingChars="100" w:hanging="210"/>
      </w:pPr>
      <w:r>
        <w:rPr>
          <w:rFonts w:hint="eastAsia"/>
        </w:rPr>
        <w:t>选择丰产、优质、抗病</w:t>
      </w:r>
      <w:proofErr w:type="gramStart"/>
      <w:r>
        <w:rPr>
          <w:rFonts w:hint="eastAsia"/>
        </w:rPr>
        <w:t>虫效果</w:t>
      </w:r>
      <w:proofErr w:type="gramEnd"/>
      <w:r>
        <w:rPr>
          <w:rFonts w:hint="eastAsia"/>
        </w:rPr>
        <w:t>好、市场需求大的优良品种。如黄露、丰黄、露香、橙香、</w:t>
      </w:r>
      <w:proofErr w:type="gramStart"/>
      <w:r>
        <w:rPr>
          <w:rFonts w:hint="eastAsia"/>
        </w:rPr>
        <w:t>橙艳等</w:t>
      </w:r>
      <w:proofErr w:type="gramEnd"/>
      <w:r>
        <w:rPr>
          <w:rFonts w:hint="eastAsia"/>
        </w:rPr>
        <w:t>。</w:t>
      </w:r>
    </w:p>
    <w:p w:rsidR="0051314B" w:rsidRDefault="004831F3">
      <w:pPr>
        <w:pStyle w:val="affd"/>
        <w:spacing w:before="120" w:after="120"/>
      </w:pPr>
      <w:bookmarkStart w:id="99" w:name="_Toc233035037"/>
      <w:bookmarkStart w:id="100" w:name="_Toc232088622"/>
      <w:bookmarkStart w:id="101" w:name="_Toc236742426"/>
      <w:bookmarkStart w:id="102" w:name="_Toc233098904"/>
      <w:r>
        <w:rPr>
          <w:rFonts w:hint="eastAsia"/>
        </w:rPr>
        <w:t>苗木选择</w:t>
      </w:r>
      <w:bookmarkEnd w:id="99"/>
      <w:bookmarkEnd w:id="100"/>
      <w:bookmarkEnd w:id="101"/>
      <w:bookmarkEnd w:id="102"/>
    </w:p>
    <w:p w:rsidR="0051314B" w:rsidRDefault="004831F3">
      <w:pPr>
        <w:pStyle w:val="afffff"/>
        <w:ind w:leftChars="200" w:left="630" w:hangingChars="100" w:hanging="210"/>
      </w:pPr>
      <w:r>
        <w:rPr>
          <w:rFonts w:hint="eastAsia"/>
        </w:rPr>
        <w:t>苗木根系发达，枝条健壮充实。应符合GB 19175的要求。</w:t>
      </w:r>
    </w:p>
    <w:p w:rsidR="0051314B" w:rsidRDefault="004831F3">
      <w:pPr>
        <w:pStyle w:val="affc"/>
        <w:spacing w:before="240" w:after="240"/>
      </w:pPr>
      <w:bookmarkStart w:id="103" w:name="_Toc232088623"/>
      <w:bookmarkStart w:id="104" w:name="_Toc233035038"/>
      <w:bookmarkStart w:id="105" w:name="_Toc236742427"/>
      <w:bookmarkStart w:id="106" w:name="_Toc233098905"/>
      <w:r>
        <w:rPr>
          <w:rFonts w:hint="eastAsia"/>
        </w:rPr>
        <w:t>栽培管理</w:t>
      </w:r>
      <w:bookmarkEnd w:id="103"/>
      <w:bookmarkEnd w:id="104"/>
      <w:bookmarkEnd w:id="105"/>
      <w:bookmarkEnd w:id="106"/>
    </w:p>
    <w:p w:rsidR="0051314B" w:rsidRDefault="004831F3">
      <w:pPr>
        <w:pStyle w:val="affd"/>
        <w:spacing w:before="120" w:after="120"/>
      </w:pPr>
      <w:bookmarkStart w:id="107" w:name="_Toc233098906"/>
      <w:bookmarkStart w:id="108" w:name="_Toc232088624"/>
      <w:bookmarkStart w:id="109" w:name="_Toc236742428"/>
      <w:bookmarkStart w:id="110" w:name="_Toc233035039"/>
      <w:r>
        <w:rPr>
          <w:rFonts w:hint="eastAsia"/>
        </w:rPr>
        <w:t>栽植</w:t>
      </w:r>
      <w:bookmarkEnd w:id="107"/>
      <w:bookmarkEnd w:id="108"/>
      <w:bookmarkEnd w:id="109"/>
      <w:bookmarkEnd w:id="110"/>
    </w:p>
    <w:p w:rsidR="0051314B" w:rsidRDefault="004831F3">
      <w:pPr>
        <w:pStyle w:val="affe"/>
        <w:spacing w:before="120" w:after="120"/>
      </w:pPr>
      <w:r>
        <w:rPr>
          <w:rFonts w:hint="eastAsia"/>
        </w:rPr>
        <w:t>栽植时间</w:t>
      </w:r>
    </w:p>
    <w:p w:rsidR="0051314B" w:rsidRDefault="004831F3">
      <w:pPr>
        <w:pStyle w:val="afffff"/>
        <w:ind w:firstLine="420"/>
      </w:pPr>
      <w:r>
        <w:t>秋季落叶后至春季萌芽前进行。</w:t>
      </w:r>
    </w:p>
    <w:p w:rsidR="0051314B" w:rsidRDefault="004831F3">
      <w:pPr>
        <w:pStyle w:val="affe"/>
        <w:spacing w:before="120" w:after="120"/>
      </w:pPr>
      <w:r>
        <w:rPr>
          <w:rFonts w:hint="eastAsia"/>
        </w:rPr>
        <w:t>栽植密度</w:t>
      </w:r>
    </w:p>
    <w:p w:rsidR="0051314B" w:rsidRDefault="004831F3">
      <w:pPr>
        <w:pStyle w:val="afffff"/>
        <w:ind w:firstLine="420"/>
      </w:pPr>
      <w:r>
        <w:rPr>
          <w:rFonts w:hint="eastAsia"/>
        </w:rPr>
        <w:t>平地宜长方形栽植，株行距应根据栽培模式和树形确定。</w:t>
      </w:r>
      <w:r>
        <w:rPr>
          <w:rFonts w:hAnsi="宋体"/>
        </w:rPr>
        <w:t>缓坡地和山地宜等高线栽植，宜根据地形确定株数。</w:t>
      </w:r>
    </w:p>
    <w:p w:rsidR="0051314B" w:rsidRDefault="004831F3">
      <w:pPr>
        <w:pStyle w:val="affd"/>
        <w:spacing w:before="120" w:after="120"/>
      </w:pPr>
      <w:bookmarkStart w:id="111" w:name="_Toc236742429"/>
      <w:bookmarkStart w:id="112" w:name="_Toc232088625"/>
      <w:bookmarkStart w:id="113" w:name="_Toc233035040"/>
      <w:bookmarkStart w:id="114" w:name="_Toc233098907"/>
      <w:r>
        <w:t>土肥水管理</w:t>
      </w:r>
      <w:bookmarkEnd w:id="111"/>
      <w:bookmarkEnd w:id="112"/>
      <w:bookmarkEnd w:id="113"/>
      <w:bookmarkEnd w:id="114"/>
    </w:p>
    <w:p w:rsidR="0051314B" w:rsidRDefault="004831F3">
      <w:pPr>
        <w:pStyle w:val="affe"/>
        <w:spacing w:before="120" w:after="120"/>
      </w:pPr>
      <w:r>
        <w:t>土壤管理</w:t>
      </w:r>
    </w:p>
    <w:p w:rsidR="0051314B" w:rsidRDefault="004831F3">
      <w:pPr>
        <w:pStyle w:val="afffff"/>
        <w:ind w:firstLine="420"/>
      </w:pPr>
      <w:r>
        <w:t>采用深翻改土、中耕松土、果园生草等措施。</w:t>
      </w:r>
    </w:p>
    <w:p w:rsidR="0051314B" w:rsidRDefault="004831F3">
      <w:pPr>
        <w:pStyle w:val="affe"/>
        <w:spacing w:before="120" w:after="120"/>
      </w:pPr>
      <w:r>
        <w:rPr>
          <w:rFonts w:hint="eastAsia"/>
        </w:rPr>
        <w:t>肥料管理</w:t>
      </w:r>
    </w:p>
    <w:p w:rsidR="0051314B" w:rsidRDefault="004831F3">
      <w:pPr>
        <w:pStyle w:val="afff"/>
        <w:spacing w:before="120" w:after="120"/>
      </w:pPr>
      <w:r>
        <w:rPr>
          <w:rFonts w:hint="eastAsia"/>
        </w:rPr>
        <w:t>施肥原则</w:t>
      </w:r>
    </w:p>
    <w:p w:rsidR="0051314B" w:rsidRDefault="004831F3">
      <w:pPr>
        <w:pStyle w:val="afffff"/>
        <w:ind w:firstLine="420"/>
        <w:rPr>
          <w:color w:val="FF0000"/>
        </w:rPr>
      </w:pPr>
      <w:r>
        <w:rPr>
          <w:rFonts w:hint="eastAsia"/>
        </w:rPr>
        <w:t>施肥遵循绿色生产原则，肥料使用</w:t>
      </w:r>
      <w:proofErr w:type="gramStart"/>
      <w:r>
        <w:rPr>
          <w:rFonts w:hint="eastAsia"/>
        </w:rPr>
        <w:t>宜按照</w:t>
      </w:r>
      <w:proofErr w:type="gramEnd"/>
      <w:r>
        <w:rPr>
          <w:rFonts w:hint="eastAsia"/>
        </w:rPr>
        <w:t xml:space="preserve">NY/T 394的规定执行。 </w:t>
      </w:r>
      <w:r>
        <w:t xml:space="preserve">   </w:t>
      </w:r>
    </w:p>
    <w:p w:rsidR="0051314B" w:rsidRDefault="004831F3">
      <w:pPr>
        <w:pStyle w:val="afff"/>
        <w:spacing w:before="120" w:after="120"/>
      </w:pPr>
      <w:r>
        <w:rPr>
          <w:rFonts w:hint="eastAsia"/>
        </w:rPr>
        <w:t>施肥时期与方法</w:t>
      </w:r>
    </w:p>
    <w:p w:rsidR="0051314B" w:rsidRDefault="004831F3">
      <w:pPr>
        <w:pStyle w:val="affffffffd"/>
      </w:pPr>
      <w:r>
        <w:t>一般在8</w:t>
      </w:r>
      <w:r>
        <w:rPr>
          <w:rFonts w:hint="eastAsia"/>
        </w:rPr>
        <w:t>月下旬至1</w:t>
      </w:r>
      <w:r>
        <w:t>0月中旬</w:t>
      </w:r>
      <w:r>
        <w:rPr>
          <w:rFonts w:hint="eastAsia"/>
        </w:rPr>
        <w:t>施基肥</w:t>
      </w:r>
      <w:r>
        <w:t>。</w:t>
      </w:r>
    </w:p>
    <w:p w:rsidR="0051314B" w:rsidRDefault="004831F3">
      <w:pPr>
        <w:pStyle w:val="affffffffd"/>
      </w:pPr>
      <w:r>
        <w:rPr>
          <w:rFonts w:hint="eastAsia"/>
        </w:rPr>
        <w:t>追肥时期为</w:t>
      </w:r>
      <w:proofErr w:type="gramStart"/>
      <w:r>
        <w:rPr>
          <w:rFonts w:hint="eastAsia"/>
        </w:rPr>
        <w:t>幼龄树于6月初</w:t>
      </w:r>
      <w:proofErr w:type="gramEnd"/>
      <w:r>
        <w:rPr>
          <w:rFonts w:hint="eastAsia"/>
        </w:rPr>
        <w:t>和7月初，根据树</w:t>
      </w:r>
      <w:proofErr w:type="gramStart"/>
      <w:r>
        <w:rPr>
          <w:rFonts w:hint="eastAsia"/>
        </w:rPr>
        <w:t>势状况</w:t>
      </w:r>
      <w:proofErr w:type="gramEnd"/>
      <w:r>
        <w:rPr>
          <w:rFonts w:hint="eastAsia"/>
        </w:rPr>
        <w:t>施用</w:t>
      </w:r>
      <w:r>
        <w:t>复合肥</w:t>
      </w:r>
      <w:r>
        <w:rPr>
          <w:rFonts w:hAnsi="宋体" w:hint="eastAsia"/>
        </w:rPr>
        <w:t>。</w:t>
      </w:r>
    </w:p>
    <w:p w:rsidR="0051314B" w:rsidRDefault="004831F3">
      <w:pPr>
        <w:pStyle w:val="affe"/>
        <w:spacing w:before="120" w:after="120"/>
      </w:pPr>
      <w:r>
        <w:t>水分管理</w:t>
      </w:r>
    </w:p>
    <w:p w:rsidR="0051314B" w:rsidRDefault="004831F3">
      <w:pPr>
        <w:pStyle w:val="afff"/>
        <w:spacing w:before="120" w:after="120"/>
      </w:pPr>
      <w:r>
        <w:t>灌水</w:t>
      </w:r>
    </w:p>
    <w:p w:rsidR="0051314B" w:rsidRDefault="004831F3">
      <w:pPr>
        <w:pStyle w:val="afffff"/>
        <w:ind w:firstLine="420"/>
      </w:pPr>
      <w:r>
        <w:rPr>
          <w:rFonts w:hint="eastAsia"/>
        </w:rPr>
        <w:t>根据土壤墒情适时浇水，保持土壤水分稳定。</w:t>
      </w:r>
    </w:p>
    <w:p w:rsidR="0051314B" w:rsidRDefault="004831F3">
      <w:pPr>
        <w:pStyle w:val="afff"/>
        <w:spacing w:before="120" w:after="120"/>
      </w:pPr>
      <w:r>
        <w:rPr>
          <w:rFonts w:hint="eastAsia"/>
        </w:rPr>
        <w:t>排水</w:t>
      </w:r>
    </w:p>
    <w:p w:rsidR="0051314B" w:rsidRDefault="004831F3">
      <w:pPr>
        <w:pStyle w:val="afffff"/>
        <w:ind w:firstLine="420"/>
      </w:pPr>
      <w:r>
        <w:t>保持排水畅通，确保雨后无积水。</w:t>
      </w:r>
    </w:p>
    <w:p w:rsidR="0051314B" w:rsidRDefault="004831F3">
      <w:pPr>
        <w:pStyle w:val="affd"/>
        <w:spacing w:before="120" w:after="120"/>
      </w:pPr>
      <w:bookmarkStart w:id="115" w:name="_Toc233035041"/>
      <w:bookmarkStart w:id="116" w:name="_Toc233098908"/>
      <w:bookmarkStart w:id="117" w:name="_Toc232088626"/>
      <w:bookmarkStart w:id="118" w:name="_Toc236742430"/>
      <w:r>
        <w:rPr>
          <w:rFonts w:hint="eastAsia"/>
        </w:rPr>
        <w:t>树形修剪</w:t>
      </w:r>
      <w:bookmarkEnd w:id="115"/>
      <w:bookmarkEnd w:id="116"/>
      <w:bookmarkEnd w:id="117"/>
      <w:bookmarkEnd w:id="118"/>
    </w:p>
    <w:p w:rsidR="0051314B" w:rsidRDefault="004831F3">
      <w:pPr>
        <w:pStyle w:val="afffff"/>
        <w:ind w:firstLine="420"/>
      </w:pPr>
      <w:r>
        <w:t>修剪采用自然开心形、两主枝</w:t>
      </w:r>
      <w:r>
        <w:rPr>
          <w:rFonts w:hint="eastAsia"/>
        </w:rPr>
        <w:t>Y形。</w:t>
      </w:r>
    </w:p>
    <w:p w:rsidR="0051314B" w:rsidRDefault="004831F3">
      <w:pPr>
        <w:pStyle w:val="affd"/>
        <w:spacing w:before="120" w:after="120"/>
      </w:pPr>
      <w:bookmarkStart w:id="119" w:name="_Toc233035042"/>
      <w:bookmarkStart w:id="120" w:name="_Toc233098909"/>
      <w:bookmarkStart w:id="121" w:name="_Toc236742431"/>
      <w:bookmarkStart w:id="122" w:name="_Toc232088627"/>
      <w:r>
        <w:rPr>
          <w:rFonts w:hint="eastAsia"/>
        </w:rPr>
        <w:t>花果管理</w:t>
      </w:r>
      <w:bookmarkEnd w:id="119"/>
      <w:bookmarkEnd w:id="120"/>
      <w:bookmarkEnd w:id="121"/>
      <w:bookmarkEnd w:id="122"/>
    </w:p>
    <w:p w:rsidR="0051314B" w:rsidRDefault="004831F3">
      <w:pPr>
        <w:pStyle w:val="afffff"/>
        <w:ind w:firstLine="420"/>
      </w:pPr>
      <w:r>
        <w:rPr>
          <w:rFonts w:hint="eastAsia"/>
        </w:rPr>
        <w:t>根据品种特性、树势生长状况，通过修剪、疏花、</w:t>
      </w:r>
      <w:proofErr w:type="gramStart"/>
      <w:r>
        <w:rPr>
          <w:rFonts w:hint="eastAsia"/>
        </w:rPr>
        <w:t>疏果</w:t>
      </w:r>
      <w:proofErr w:type="gramEnd"/>
      <w:r>
        <w:rPr>
          <w:rFonts w:hint="eastAsia"/>
        </w:rPr>
        <w:t>等措施来调控产量。</w:t>
      </w:r>
    </w:p>
    <w:p w:rsidR="0051314B" w:rsidRDefault="004831F3">
      <w:pPr>
        <w:pStyle w:val="affd"/>
        <w:spacing w:before="120" w:after="120"/>
      </w:pPr>
      <w:bookmarkStart w:id="123" w:name="_Toc233098910"/>
      <w:bookmarkStart w:id="124" w:name="_Toc232088628"/>
      <w:bookmarkStart w:id="125" w:name="_Toc233035043"/>
      <w:bookmarkStart w:id="126" w:name="_Toc236742432"/>
      <w:r>
        <w:rPr>
          <w:rFonts w:hint="eastAsia"/>
        </w:rPr>
        <w:t>病虫害防治</w:t>
      </w:r>
      <w:bookmarkEnd w:id="123"/>
      <w:bookmarkEnd w:id="124"/>
      <w:bookmarkEnd w:id="125"/>
      <w:bookmarkEnd w:id="126"/>
    </w:p>
    <w:p w:rsidR="0051314B" w:rsidRDefault="004831F3">
      <w:pPr>
        <w:pStyle w:val="afffff"/>
        <w:ind w:firstLine="420"/>
      </w:pPr>
      <w:r>
        <w:rPr>
          <w:rFonts w:hint="eastAsia"/>
        </w:rPr>
        <w:t>按照“预防为主、综合防治”的原则，优先采用农业防治、物理防治、生物防治等绿色防空措施，科学使用化学防治技术，有效控制病虫危害。</w:t>
      </w:r>
    </w:p>
    <w:p w:rsidR="0051314B" w:rsidRDefault="004831F3">
      <w:pPr>
        <w:pStyle w:val="affd"/>
        <w:spacing w:before="120" w:after="120"/>
      </w:pPr>
      <w:bookmarkStart w:id="127" w:name="_Toc232088629"/>
      <w:bookmarkStart w:id="128" w:name="_Toc233098911"/>
      <w:bookmarkStart w:id="129" w:name="_Toc236742433"/>
      <w:bookmarkStart w:id="130" w:name="_Toc233035044"/>
      <w:r>
        <w:rPr>
          <w:rFonts w:hint="eastAsia"/>
        </w:rPr>
        <w:lastRenderedPageBreak/>
        <w:t>果实采收</w:t>
      </w:r>
      <w:bookmarkEnd w:id="127"/>
      <w:bookmarkEnd w:id="128"/>
      <w:bookmarkEnd w:id="129"/>
      <w:bookmarkEnd w:id="130"/>
    </w:p>
    <w:p w:rsidR="0051314B" w:rsidRDefault="004831F3">
      <w:pPr>
        <w:pStyle w:val="afffff"/>
        <w:ind w:firstLine="420"/>
      </w:pPr>
      <w:r>
        <w:t>根据果实成熟度实行分批采收。采收过程中要轻拿轻放，避免碰伤。</w:t>
      </w:r>
    </w:p>
    <w:p w:rsidR="0051314B" w:rsidRDefault="004831F3">
      <w:pPr>
        <w:pStyle w:val="affc"/>
        <w:spacing w:before="240" w:after="240"/>
      </w:pPr>
      <w:bookmarkStart w:id="131" w:name="_Toc229038750"/>
      <w:bookmarkStart w:id="132" w:name="_Toc233035045"/>
      <w:bookmarkStart w:id="133" w:name="_Toc232088630"/>
      <w:bookmarkStart w:id="134" w:name="_Toc236742434"/>
      <w:bookmarkStart w:id="135" w:name="_Toc216702124"/>
      <w:bookmarkStart w:id="136" w:name="_Toc233098912"/>
      <w:r>
        <w:t>质量要求</w:t>
      </w:r>
      <w:bookmarkEnd w:id="131"/>
      <w:bookmarkEnd w:id="132"/>
      <w:bookmarkEnd w:id="133"/>
      <w:bookmarkEnd w:id="134"/>
      <w:bookmarkEnd w:id="135"/>
      <w:bookmarkEnd w:id="136"/>
    </w:p>
    <w:p w:rsidR="0051314B" w:rsidRDefault="004831F3">
      <w:pPr>
        <w:pStyle w:val="affd"/>
        <w:spacing w:before="120" w:after="120"/>
      </w:pPr>
      <w:bookmarkStart w:id="137" w:name="_Toc232088632"/>
      <w:bookmarkStart w:id="138" w:name="_Toc233035046"/>
      <w:bookmarkStart w:id="139" w:name="_Toc236742435"/>
      <w:bookmarkStart w:id="140" w:name="_Toc233098913"/>
      <w:r>
        <w:rPr>
          <w:rFonts w:hint="eastAsia"/>
        </w:rPr>
        <w:t>感官</w:t>
      </w:r>
      <w:bookmarkEnd w:id="137"/>
      <w:bookmarkEnd w:id="138"/>
      <w:r>
        <w:t>要求</w:t>
      </w:r>
      <w:bookmarkEnd w:id="139"/>
      <w:bookmarkEnd w:id="140"/>
    </w:p>
    <w:p w:rsidR="0051314B" w:rsidRDefault="004831F3">
      <w:pPr>
        <w:pStyle w:val="afffff"/>
        <w:ind w:firstLine="420"/>
      </w:pPr>
      <w:r>
        <w:rPr>
          <w:rFonts w:hint="eastAsia"/>
        </w:rPr>
        <w:t>果实外观艳丽，味道鲜美，肉质细腻，耐贮藏。</w:t>
      </w:r>
      <w:r>
        <w:t>汁液中多，有浓清香，</w:t>
      </w:r>
      <w:r>
        <w:rPr>
          <w:rFonts w:hint="eastAsia"/>
        </w:rPr>
        <w:t>平均单果重2</w:t>
      </w:r>
      <w:r>
        <w:t>01.1</w:t>
      </w:r>
      <w:r>
        <w:t> </w:t>
      </w:r>
      <w:r>
        <w:t>g，果肉厚</w:t>
      </w:r>
      <w:r>
        <w:rPr>
          <w:rFonts w:hint="eastAsia"/>
        </w:rPr>
        <w:t>2</w:t>
      </w:r>
      <w:r>
        <w:t>.14</w:t>
      </w:r>
      <w:r>
        <w:t> </w:t>
      </w:r>
      <w:r>
        <w:t>cm</w:t>
      </w:r>
      <w:r>
        <w:rPr>
          <w:rFonts w:hint="eastAsia"/>
        </w:rPr>
        <w:t>～</w:t>
      </w:r>
      <w:r>
        <w:t>2.56</w:t>
      </w:r>
      <w:r>
        <w:t> </w:t>
      </w:r>
      <w:r>
        <w:t>cm。</w:t>
      </w:r>
    </w:p>
    <w:p w:rsidR="0051314B" w:rsidRDefault="004831F3">
      <w:pPr>
        <w:pStyle w:val="affd"/>
        <w:spacing w:before="120" w:after="120"/>
      </w:pPr>
      <w:bookmarkStart w:id="141" w:name="_Toc233098914"/>
      <w:bookmarkStart w:id="142" w:name="_Toc236742436"/>
      <w:bookmarkStart w:id="143" w:name="_Toc233035047"/>
      <w:bookmarkStart w:id="144" w:name="_Toc232088633"/>
      <w:r>
        <w:rPr>
          <w:rFonts w:hint="eastAsia"/>
        </w:rPr>
        <w:t>理化指标</w:t>
      </w:r>
      <w:bookmarkEnd w:id="141"/>
      <w:bookmarkEnd w:id="142"/>
      <w:bookmarkEnd w:id="143"/>
      <w:bookmarkEnd w:id="144"/>
    </w:p>
    <w:p w:rsidR="0051314B" w:rsidRDefault="004831F3">
      <w:pPr>
        <w:pStyle w:val="afffff"/>
        <w:ind w:firstLine="420"/>
      </w:pPr>
      <w:r>
        <w:t>应符合表2</w:t>
      </w:r>
      <w:r>
        <w:rPr>
          <w:rFonts w:hint="eastAsia"/>
        </w:rPr>
        <w:t>的规定</w:t>
      </w:r>
      <w:r>
        <w:t>。</w:t>
      </w:r>
    </w:p>
    <w:p w:rsidR="0051314B" w:rsidRDefault="004831F3">
      <w:pPr>
        <w:pStyle w:val="aff2"/>
        <w:spacing w:before="120" w:after="120"/>
      </w:pPr>
      <w:r>
        <w:rPr>
          <w:rFonts w:hint="eastAsia"/>
        </w:rPr>
        <w:t>理化指标</w:t>
      </w:r>
    </w:p>
    <w:tbl>
      <w:tblPr>
        <w:tblStyle w:val="affff2"/>
        <w:tblW w:w="0" w:type="auto"/>
        <w:tblLook w:val="04A0" w:firstRow="1" w:lastRow="0" w:firstColumn="1" w:lastColumn="0" w:noHBand="0" w:noVBand="1"/>
      </w:tblPr>
      <w:tblGrid>
        <w:gridCol w:w="4785"/>
        <w:gridCol w:w="4785"/>
      </w:tblGrid>
      <w:tr w:rsidR="0051314B">
        <w:tc>
          <w:tcPr>
            <w:tcW w:w="4785" w:type="dxa"/>
          </w:tcPr>
          <w:p w:rsidR="0051314B" w:rsidRDefault="004831F3">
            <w:pPr>
              <w:pStyle w:val="afffff"/>
              <w:ind w:firstLineChars="0" w:firstLine="0"/>
              <w:jc w:val="center"/>
              <w:rPr>
                <w:sz w:val="18"/>
                <w:szCs w:val="18"/>
              </w:rPr>
            </w:pPr>
            <w:r>
              <w:rPr>
                <w:sz w:val="18"/>
                <w:szCs w:val="18"/>
              </w:rPr>
              <w:t>项目</w:t>
            </w:r>
          </w:p>
        </w:tc>
        <w:tc>
          <w:tcPr>
            <w:tcW w:w="4785" w:type="dxa"/>
          </w:tcPr>
          <w:p w:rsidR="0051314B" w:rsidRDefault="004831F3">
            <w:pPr>
              <w:pStyle w:val="afffff"/>
              <w:ind w:firstLineChars="0" w:firstLine="0"/>
              <w:jc w:val="center"/>
              <w:rPr>
                <w:sz w:val="18"/>
                <w:szCs w:val="18"/>
              </w:rPr>
            </w:pPr>
            <w:r>
              <w:rPr>
                <w:sz w:val="18"/>
                <w:szCs w:val="18"/>
              </w:rPr>
              <w:t>指标</w:t>
            </w:r>
          </w:p>
        </w:tc>
      </w:tr>
      <w:tr w:rsidR="0051314B">
        <w:tc>
          <w:tcPr>
            <w:tcW w:w="4785" w:type="dxa"/>
          </w:tcPr>
          <w:p w:rsidR="0051314B" w:rsidRDefault="004831F3">
            <w:pPr>
              <w:pStyle w:val="afffff"/>
              <w:ind w:firstLineChars="0" w:firstLine="0"/>
              <w:jc w:val="center"/>
              <w:rPr>
                <w:sz w:val="18"/>
                <w:szCs w:val="18"/>
              </w:rPr>
            </w:pPr>
            <w:r>
              <w:rPr>
                <w:sz w:val="18"/>
                <w:szCs w:val="18"/>
              </w:rPr>
              <w:t>可溶性固形物含量</w:t>
            </w:r>
            <w:r>
              <w:rPr>
                <w:rFonts w:hint="eastAsia"/>
                <w:sz w:val="18"/>
                <w:szCs w:val="18"/>
              </w:rPr>
              <w:t>/</w:t>
            </w:r>
            <w:r>
              <w:rPr>
                <w:sz w:val="18"/>
                <w:szCs w:val="18"/>
              </w:rPr>
              <w:t>（</w:t>
            </w:r>
            <w:r>
              <w:rPr>
                <w:rFonts w:hint="eastAsia"/>
                <w:sz w:val="18"/>
                <w:szCs w:val="18"/>
              </w:rPr>
              <w:t>%</w:t>
            </w:r>
            <w:r>
              <w:rPr>
                <w:sz w:val="18"/>
                <w:szCs w:val="18"/>
              </w:rPr>
              <w:t>）</w:t>
            </w:r>
            <w:r>
              <w:rPr>
                <w:rFonts w:hint="eastAsia"/>
                <w:sz w:val="18"/>
                <w:szCs w:val="18"/>
              </w:rPr>
              <w:t>≥</w:t>
            </w:r>
          </w:p>
        </w:tc>
        <w:tc>
          <w:tcPr>
            <w:tcW w:w="4785" w:type="dxa"/>
          </w:tcPr>
          <w:p w:rsidR="0051314B" w:rsidRDefault="004831F3">
            <w:pPr>
              <w:pStyle w:val="afffff"/>
              <w:ind w:firstLineChars="0" w:firstLine="0"/>
              <w:jc w:val="center"/>
              <w:rPr>
                <w:sz w:val="18"/>
                <w:szCs w:val="18"/>
              </w:rPr>
            </w:pPr>
            <w:r>
              <w:rPr>
                <w:rFonts w:hint="eastAsia"/>
                <w:sz w:val="18"/>
                <w:szCs w:val="18"/>
              </w:rPr>
              <w:t>1</w:t>
            </w:r>
            <w:r>
              <w:rPr>
                <w:sz w:val="18"/>
                <w:szCs w:val="18"/>
              </w:rPr>
              <w:t>0.14</w:t>
            </w:r>
          </w:p>
        </w:tc>
      </w:tr>
      <w:tr w:rsidR="0051314B">
        <w:tc>
          <w:tcPr>
            <w:tcW w:w="4785" w:type="dxa"/>
          </w:tcPr>
          <w:p w:rsidR="0051314B" w:rsidRDefault="004831F3">
            <w:pPr>
              <w:pStyle w:val="afffff"/>
              <w:ind w:firstLineChars="0" w:firstLine="0"/>
              <w:jc w:val="center"/>
              <w:rPr>
                <w:sz w:val="18"/>
                <w:szCs w:val="18"/>
              </w:rPr>
            </w:pPr>
            <w:r>
              <w:rPr>
                <w:sz w:val="18"/>
                <w:szCs w:val="18"/>
              </w:rPr>
              <w:t>维生素</w:t>
            </w:r>
            <w:r>
              <w:rPr>
                <w:rFonts w:hint="eastAsia"/>
                <w:sz w:val="18"/>
                <w:szCs w:val="18"/>
              </w:rPr>
              <w:t>C</w:t>
            </w:r>
            <w:r>
              <w:rPr>
                <w:sz w:val="18"/>
                <w:szCs w:val="18"/>
              </w:rPr>
              <w:t>/</w:t>
            </w:r>
            <w:r>
              <w:rPr>
                <w:rFonts w:hint="eastAsia"/>
                <w:sz w:val="18"/>
                <w:szCs w:val="18"/>
              </w:rPr>
              <w:t>（</w:t>
            </w:r>
            <w:r>
              <w:rPr>
                <w:sz w:val="18"/>
                <w:szCs w:val="18"/>
              </w:rPr>
              <w:t>mg/100g</w:t>
            </w:r>
            <w:r>
              <w:rPr>
                <w:rFonts w:hint="eastAsia"/>
                <w:sz w:val="18"/>
                <w:szCs w:val="18"/>
              </w:rPr>
              <w:t>）≥</w:t>
            </w:r>
          </w:p>
        </w:tc>
        <w:tc>
          <w:tcPr>
            <w:tcW w:w="4785" w:type="dxa"/>
          </w:tcPr>
          <w:p w:rsidR="0051314B" w:rsidRDefault="004831F3">
            <w:pPr>
              <w:pStyle w:val="afffff"/>
              <w:ind w:firstLineChars="0" w:firstLine="0"/>
              <w:jc w:val="center"/>
            </w:pPr>
            <w:r>
              <w:rPr>
                <w:sz w:val="18"/>
                <w:szCs w:val="18"/>
              </w:rPr>
              <w:t>4.97</w:t>
            </w:r>
          </w:p>
        </w:tc>
      </w:tr>
      <w:tr w:rsidR="0051314B">
        <w:tc>
          <w:tcPr>
            <w:tcW w:w="9570" w:type="dxa"/>
            <w:gridSpan w:val="2"/>
          </w:tcPr>
          <w:p w:rsidR="0051314B" w:rsidRDefault="004831F3">
            <w:pPr>
              <w:pStyle w:val="afff2"/>
            </w:pPr>
            <w:r>
              <w:t>其他指标应符</w:t>
            </w:r>
            <w:r w:rsidR="00515088">
              <w:rPr>
                <w:rFonts w:hint="eastAsia"/>
              </w:rPr>
              <w:t>合</w:t>
            </w:r>
            <w:r>
              <w:t>“</w:t>
            </w:r>
            <w:r>
              <w:t>金州黄桃</w:t>
            </w:r>
            <w:r>
              <w:t>”</w:t>
            </w:r>
            <w:r>
              <w:t>证明商标使用管理规则。</w:t>
            </w:r>
          </w:p>
        </w:tc>
      </w:tr>
    </w:tbl>
    <w:p w:rsidR="0051314B" w:rsidRDefault="004831F3">
      <w:pPr>
        <w:pStyle w:val="affc"/>
        <w:spacing w:before="240" w:after="240"/>
      </w:pPr>
      <w:bookmarkStart w:id="145" w:name="_Toc233035049"/>
      <w:bookmarkStart w:id="146" w:name="_Toc229038751"/>
      <w:bookmarkStart w:id="147" w:name="_Toc233098916"/>
      <w:bookmarkStart w:id="148" w:name="_Toc236742437"/>
      <w:bookmarkStart w:id="149" w:name="_Toc232088635"/>
      <w:bookmarkStart w:id="150" w:name="_Toc216702130"/>
      <w:r>
        <w:t>检验方法</w:t>
      </w:r>
      <w:bookmarkEnd w:id="145"/>
      <w:bookmarkEnd w:id="146"/>
      <w:bookmarkEnd w:id="147"/>
      <w:bookmarkEnd w:id="148"/>
      <w:bookmarkEnd w:id="149"/>
    </w:p>
    <w:p w:rsidR="0051314B" w:rsidRDefault="004831F3">
      <w:pPr>
        <w:pStyle w:val="affd"/>
        <w:spacing w:before="120" w:after="120"/>
      </w:pPr>
      <w:bookmarkStart w:id="151" w:name="_Toc232088636"/>
      <w:bookmarkStart w:id="152" w:name="_Toc233035050"/>
      <w:bookmarkStart w:id="153" w:name="_Toc233098917"/>
      <w:bookmarkStart w:id="154" w:name="_Toc236742438"/>
      <w:r>
        <w:rPr>
          <w:rFonts w:hint="eastAsia"/>
        </w:rPr>
        <w:t>感官</w:t>
      </w:r>
      <w:bookmarkEnd w:id="151"/>
      <w:bookmarkEnd w:id="152"/>
      <w:r>
        <w:rPr>
          <w:rFonts w:hint="eastAsia"/>
        </w:rPr>
        <w:t>要求</w:t>
      </w:r>
      <w:bookmarkEnd w:id="153"/>
      <w:bookmarkEnd w:id="154"/>
    </w:p>
    <w:p w:rsidR="0051314B" w:rsidRDefault="004831F3">
      <w:pPr>
        <w:pStyle w:val="afffff"/>
        <w:ind w:firstLine="420"/>
      </w:pPr>
      <w:r>
        <w:t>采用目测</w:t>
      </w:r>
      <w:r>
        <w:rPr>
          <w:rFonts w:hint="eastAsia"/>
        </w:rPr>
        <w:t>、鼻嗅、手感和品尝等方</w:t>
      </w:r>
      <w:r>
        <w:t>法</w:t>
      </w:r>
      <w:r>
        <w:rPr>
          <w:rFonts w:hint="eastAsia"/>
        </w:rPr>
        <w:t>检验</w:t>
      </w:r>
      <w:r>
        <w:t>。</w:t>
      </w:r>
    </w:p>
    <w:p w:rsidR="0051314B" w:rsidRDefault="004831F3">
      <w:pPr>
        <w:pStyle w:val="affd"/>
        <w:spacing w:before="120" w:after="120"/>
      </w:pPr>
      <w:bookmarkStart w:id="155" w:name="_Toc236742439"/>
      <w:bookmarkStart w:id="156" w:name="_Toc233098918"/>
      <w:bookmarkStart w:id="157" w:name="_Toc233035051"/>
      <w:bookmarkStart w:id="158" w:name="_Toc232088637"/>
      <w:r>
        <w:t>理化指标</w:t>
      </w:r>
      <w:bookmarkEnd w:id="155"/>
      <w:bookmarkEnd w:id="156"/>
    </w:p>
    <w:p w:rsidR="0051314B" w:rsidRDefault="004831F3">
      <w:pPr>
        <w:pStyle w:val="affe"/>
        <w:spacing w:before="120" w:after="120"/>
      </w:pPr>
      <w:r>
        <w:rPr>
          <w:rFonts w:hint="eastAsia"/>
        </w:rPr>
        <w:t>可溶性固形物</w:t>
      </w:r>
      <w:bookmarkEnd w:id="157"/>
      <w:bookmarkEnd w:id="158"/>
    </w:p>
    <w:p w:rsidR="0051314B" w:rsidRDefault="004831F3">
      <w:pPr>
        <w:pStyle w:val="afffff"/>
        <w:ind w:firstLine="420"/>
      </w:pPr>
      <w:r>
        <w:t>按</w:t>
      </w:r>
      <w:r>
        <w:rPr>
          <w:rFonts w:hint="eastAsia"/>
        </w:rPr>
        <w:t>N</w:t>
      </w:r>
      <w:r>
        <w:t>Y/T 2637的规定执行。</w:t>
      </w:r>
    </w:p>
    <w:p w:rsidR="0051314B" w:rsidRDefault="004831F3">
      <w:pPr>
        <w:pStyle w:val="affe"/>
        <w:spacing w:before="120" w:after="120"/>
      </w:pPr>
      <w:bookmarkStart w:id="159" w:name="_Toc232088638"/>
      <w:bookmarkStart w:id="160" w:name="_Toc233035052"/>
      <w:r>
        <w:rPr>
          <w:rFonts w:hint="eastAsia"/>
        </w:rPr>
        <w:t>维生素C</w:t>
      </w:r>
      <w:bookmarkEnd w:id="159"/>
      <w:bookmarkEnd w:id="160"/>
    </w:p>
    <w:p w:rsidR="0051314B" w:rsidRDefault="004831F3">
      <w:pPr>
        <w:pStyle w:val="afffff"/>
        <w:ind w:firstLine="420"/>
      </w:pPr>
      <w:r>
        <w:t>按</w:t>
      </w:r>
      <w:r>
        <w:rPr>
          <w:rFonts w:hint="eastAsia"/>
        </w:rPr>
        <w:t>G</w:t>
      </w:r>
      <w:r>
        <w:t>B 5009.86的规定执行。</w:t>
      </w:r>
    </w:p>
    <w:p w:rsidR="0051314B" w:rsidRDefault="004831F3">
      <w:pPr>
        <w:pStyle w:val="affc"/>
        <w:spacing w:before="240" w:after="240"/>
      </w:pPr>
      <w:bookmarkStart w:id="161" w:name="_Toc232088642"/>
      <w:bookmarkStart w:id="162" w:name="_Toc236742440"/>
      <w:bookmarkStart w:id="163" w:name="_Toc233098920"/>
      <w:bookmarkStart w:id="164" w:name="_Toc233035055"/>
      <w:bookmarkStart w:id="165" w:name="_Toc229038752"/>
      <w:r>
        <w:rPr>
          <w:rFonts w:hint="eastAsia"/>
        </w:rPr>
        <w:t>检验规则</w:t>
      </w:r>
      <w:bookmarkEnd w:id="150"/>
      <w:bookmarkEnd w:id="161"/>
      <w:bookmarkEnd w:id="162"/>
      <w:bookmarkEnd w:id="163"/>
      <w:bookmarkEnd w:id="164"/>
      <w:bookmarkEnd w:id="165"/>
    </w:p>
    <w:p w:rsidR="0051314B" w:rsidRDefault="004831F3">
      <w:pPr>
        <w:pStyle w:val="affd"/>
        <w:spacing w:before="120" w:after="120"/>
      </w:pPr>
      <w:bookmarkStart w:id="166" w:name="_Toc233035056"/>
      <w:bookmarkStart w:id="167" w:name="_Toc216702131"/>
      <w:bookmarkStart w:id="168" w:name="_Toc233098921"/>
      <w:bookmarkStart w:id="169" w:name="_Toc232088643"/>
      <w:bookmarkStart w:id="170" w:name="_Toc236742441"/>
      <w:proofErr w:type="gramStart"/>
      <w:r>
        <w:rPr>
          <w:rFonts w:hint="eastAsia"/>
        </w:rPr>
        <w:t>组批和</w:t>
      </w:r>
      <w:proofErr w:type="gramEnd"/>
      <w:r>
        <w:rPr>
          <w:rFonts w:hint="eastAsia"/>
        </w:rPr>
        <w:t>抽样</w:t>
      </w:r>
      <w:bookmarkEnd w:id="166"/>
      <w:bookmarkEnd w:id="167"/>
      <w:bookmarkEnd w:id="168"/>
      <w:bookmarkEnd w:id="169"/>
      <w:bookmarkEnd w:id="170"/>
    </w:p>
    <w:p w:rsidR="0051314B" w:rsidRDefault="004831F3">
      <w:pPr>
        <w:pStyle w:val="affe"/>
        <w:spacing w:before="120" w:after="120"/>
      </w:pPr>
      <w:r>
        <w:rPr>
          <w:rFonts w:hint="eastAsia"/>
        </w:rPr>
        <w:t>组批</w:t>
      </w:r>
    </w:p>
    <w:p w:rsidR="0051314B" w:rsidRDefault="004831F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同品种、同产地、同采摘日期的黄桃作为一个批次。</w:t>
      </w:r>
    </w:p>
    <w:p w:rsidR="0051314B" w:rsidRDefault="004831F3">
      <w:pPr>
        <w:pStyle w:val="affe"/>
        <w:spacing w:before="120" w:after="120"/>
        <w:rPr>
          <w:spacing w:val="-1"/>
        </w:rPr>
      </w:pPr>
      <w:r>
        <w:rPr>
          <w:rFonts w:hint="eastAsia"/>
        </w:rPr>
        <w:t>抽样</w:t>
      </w:r>
    </w:p>
    <w:p w:rsidR="0051314B" w:rsidRDefault="004831F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按照GB/T 8855的规定执行。</w:t>
      </w:r>
    </w:p>
    <w:p w:rsidR="0051314B" w:rsidRDefault="004831F3">
      <w:pPr>
        <w:pStyle w:val="affd"/>
        <w:spacing w:before="120" w:after="120"/>
      </w:pPr>
      <w:bookmarkStart w:id="171" w:name="_Toc233035057"/>
      <w:bookmarkStart w:id="172" w:name="_Toc233098922"/>
      <w:bookmarkStart w:id="173" w:name="_Toc236742442"/>
      <w:bookmarkStart w:id="174" w:name="_Toc232088644"/>
      <w:r>
        <w:rPr>
          <w:rFonts w:hint="eastAsia"/>
        </w:rPr>
        <w:t>交收检验</w:t>
      </w:r>
      <w:bookmarkEnd w:id="171"/>
      <w:bookmarkEnd w:id="172"/>
      <w:bookmarkEnd w:id="173"/>
      <w:bookmarkEnd w:id="174"/>
    </w:p>
    <w:p w:rsidR="0051314B" w:rsidRDefault="004831F3">
      <w:pPr>
        <w:pStyle w:val="afffff"/>
        <w:ind w:firstLine="420"/>
      </w:pPr>
      <w:r>
        <w:rPr>
          <w:rFonts w:hint="eastAsia"/>
        </w:rPr>
        <w:t>每批次产品交收前应进行交收检验，交收检验项目包括包装、标志、标签、感官要求及可溶性固形物，检验合格方可验收。</w:t>
      </w:r>
    </w:p>
    <w:p w:rsidR="0051314B" w:rsidRDefault="004831F3">
      <w:pPr>
        <w:pStyle w:val="affd"/>
        <w:spacing w:before="120" w:after="120"/>
      </w:pPr>
      <w:bookmarkStart w:id="175" w:name="_Toc233098923"/>
      <w:bookmarkStart w:id="176" w:name="_Toc232088645"/>
      <w:bookmarkStart w:id="177" w:name="_Toc236742443"/>
      <w:bookmarkStart w:id="178" w:name="_Toc233035058"/>
      <w:r>
        <w:rPr>
          <w:rFonts w:hint="eastAsia"/>
        </w:rPr>
        <w:t>判定规则</w:t>
      </w:r>
      <w:bookmarkEnd w:id="175"/>
      <w:bookmarkEnd w:id="176"/>
      <w:bookmarkEnd w:id="177"/>
      <w:bookmarkEnd w:id="178"/>
    </w:p>
    <w:p w:rsidR="0051314B" w:rsidRDefault="004831F3">
      <w:pPr>
        <w:pStyle w:val="affffffffb"/>
      </w:pPr>
      <w:r>
        <w:rPr>
          <w:rFonts w:hint="eastAsia"/>
        </w:rPr>
        <w:t>检验结果全部符合本文件规定的要求时，判定该批次为合格。</w:t>
      </w:r>
    </w:p>
    <w:p w:rsidR="0051314B" w:rsidRDefault="004831F3">
      <w:pPr>
        <w:pStyle w:val="affffffffb"/>
      </w:pPr>
      <w:r>
        <w:rPr>
          <w:rFonts w:hint="eastAsia"/>
        </w:rPr>
        <w:t>感官指标、理化指标若有一项及以上不符合本文件要求时，可加倍抽样对不合格项目进行复检，结果判定以复检结果为准。</w:t>
      </w:r>
    </w:p>
    <w:p w:rsidR="0051314B" w:rsidRDefault="004831F3">
      <w:pPr>
        <w:pStyle w:val="affffffffb"/>
      </w:pPr>
      <w:r>
        <w:t>安全指标如有一项不合格，则判定该批产品不合格。</w:t>
      </w:r>
    </w:p>
    <w:p w:rsidR="0051314B" w:rsidRDefault="004831F3">
      <w:pPr>
        <w:pStyle w:val="affc"/>
        <w:spacing w:before="240" w:after="240"/>
      </w:pPr>
      <w:bookmarkStart w:id="179" w:name="_Toc216702134"/>
      <w:bookmarkStart w:id="180" w:name="_Toc229038753"/>
      <w:bookmarkStart w:id="181" w:name="_Toc233035059"/>
      <w:bookmarkStart w:id="182" w:name="_Toc236742444"/>
      <w:bookmarkStart w:id="183" w:name="_Toc232088646"/>
      <w:bookmarkStart w:id="184" w:name="_Toc233098924"/>
      <w:r>
        <w:rPr>
          <w:rFonts w:hint="eastAsia"/>
        </w:rPr>
        <w:lastRenderedPageBreak/>
        <w:t>标志标签、包装、运输和贮</w:t>
      </w:r>
      <w:bookmarkEnd w:id="179"/>
      <w:bookmarkEnd w:id="180"/>
      <w:r>
        <w:rPr>
          <w:rFonts w:hint="eastAsia"/>
        </w:rPr>
        <w:t>藏</w:t>
      </w:r>
      <w:bookmarkEnd w:id="181"/>
      <w:bookmarkEnd w:id="182"/>
      <w:bookmarkEnd w:id="183"/>
      <w:bookmarkEnd w:id="184"/>
    </w:p>
    <w:p w:rsidR="0051314B" w:rsidRDefault="004831F3">
      <w:pPr>
        <w:pStyle w:val="affd"/>
        <w:spacing w:before="120" w:after="120"/>
      </w:pPr>
      <w:bookmarkStart w:id="185" w:name="_Toc232088647"/>
      <w:bookmarkStart w:id="186" w:name="_Toc216702135"/>
      <w:bookmarkStart w:id="187" w:name="_Toc236742445"/>
      <w:bookmarkStart w:id="188" w:name="_Toc233035060"/>
      <w:bookmarkStart w:id="189" w:name="_Toc233098925"/>
      <w:r>
        <w:rPr>
          <w:rFonts w:hint="eastAsia"/>
        </w:rPr>
        <w:t>标志</w:t>
      </w:r>
      <w:bookmarkEnd w:id="185"/>
      <w:bookmarkEnd w:id="186"/>
      <w:r>
        <w:rPr>
          <w:rFonts w:hint="eastAsia"/>
        </w:rPr>
        <w:t>标签</w:t>
      </w:r>
      <w:bookmarkEnd w:id="187"/>
      <w:bookmarkEnd w:id="188"/>
      <w:bookmarkEnd w:id="189"/>
    </w:p>
    <w:p w:rsidR="0051314B" w:rsidRDefault="004831F3">
      <w:pPr>
        <w:pStyle w:val="affffffffb"/>
      </w:pPr>
      <w:r>
        <w:rPr>
          <w:rFonts w:hint="eastAsia"/>
        </w:rPr>
        <w:t>地理标志专用标志使用应按照国家知识产权局《地理标志专用标志使用管理办法（试行）》执行。</w:t>
      </w:r>
    </w:p>
    <w:p w:rsidR="0051314B" w:rsidRDefault="004831F3">
      <w:pPr>
        <w:pStyle w:val="affffffffb"/>
      </w:pPr>
      <w:r>
        <w:rPr>
          <w:rFonts w:hint="eastAsia"/>
        </w:rPr>
        <w:t>不符合本文件的产品，不得使用“金州黄桃”地理标志证明商标。</w:t>
      </w:r>
    </w:p>
    <w:p w:rsidR="0051314B" w:rsidRDefault="004831F3">
      <w:pPr>
        <w:pStyle w:val="affffffffb"/>
      </w:pPr>
      <w:r>
        <w:t>标签应标明产品名称、品种、商标、净重、生产单位名称、产地等，标签上的字迹应清晰、完整、准确。</w:t>
      </w:r>
    </w:p>
    <w:p w:rsidR="0051314B" w:rsidRDefault="004831F3">
      <w:pPr>
        <w:pStyle w:val="affd"/>
        <w:spacing w:before="120" w:after="120"/>
      </w:pPr>
      <w:bookmarkStart w:id="190" w:name="_Toc232088649"/>
      <w:bookmarkStart w:id="191" w:name="_Toc233035061"/>
      <w:bookmarkStart w:id="192" w:name="_Toc216702136"/>
      <w:bookmarkStart w:id="193" w:name="_Toc236742446"/>
      <w:bookmarkStart w:id="194" w:name="_Toc233098926"/>
      <w:r>
        <w:rPr>
          <w:rFonts w:hint="eastAsia"/>
        </w:rPr>
        <w:t>包装</w:t>
      </w:r>
      <w:bookmarkEnd w:id="190"/>
      <w:bookmarkEnd w:id="191"/>
      <w:bookmarkEnd w:id="192"/>
      <w:bookmarkEnd w:id="193"/>
      <w:bookmarkEnd w:id="194"/>
    </w:p>
    <w:p w:rsidR="0051314B" w:rsidRDefault="004831F3">
      <w:pPr>
        <w:pStyle w:val="afffff"/>
        <w:ind w:firstLine="420"/>
      </w:pPr>
      <w:r>
        <w:t>包装材料和包装箱应牢固结实、干燥清洁，无不良气味，安全无毒。</w:t>
      </w:r>
    </w:p>
    <w:p w:rsidR="0051314B" w:rsidRDefault="004831F3">
      <w:pPr>
        <w:pStyle w:val="affd"/>
        <w:spacing w:before="120" w:after="120"/>
      </w:pPr>
      <w:bookmarkStart w:id="195" w:name="_Toc216702137"/>
      <w:bookmarkStart w:id="196" w:name="_Toc236742447"/>
      <w:bookmarkStart w:id="197" w:name="_Toc233035062"/>
      <w:bookmarkStart w:id="198" w:name="_Toc232088650"/>
      <w:bookmarkStart w:id="199" w:name="_Toc233098927"/>
      <w:r>
        <w:rPr>
          <w:rFonts w:hint="eastAsia"/>
        </w:rPr>
        <w:t>运输</w:t>
      </w:r>
      <w:bookmarkStart w:id="200" w:name="_Toc216702138"/>
      <w:bookmarkEnd w:id="195"/>
    </w:p>
    <w:p w:rsidR="0051314B" w:rsidRDefault="004831F3">
      <w:pPr>
        <w:pStyle w:val="afffff"/>
        <w:ind w:firstLine="420"/>
      </w:pPr>
      <w:bookmarkStart w:id="201" w:name="OLE_LINK1"/>
      <w:r>
        <w:t>运输车辆</w:t>
      </w:r>
      <w:r>
        <w:rPr>
          <w:rFonts w:hint="eastAsia"/>
        </w:rPr>
        <w:t>和器具</w:t>
      </w:r>
      <w:r>
        <w:t>应保持清洁、卫生</w:t>
      </w:r>
      <w:r>
        <w:rPr>
          <w:rFonts w:hint="eastAsia"/>
        </w:rPr>
        <w:t>，</w:t>
      </w:r>
      <w:r w:rsidR="00C77900">
        <w:t>不应与有毒、有害物质混运</w:t>
      </w:r>
      <w:r>
        <w:t>。</w:t>
      </w:r>
    </w:p>
    <w:bookmarkEnd w:id="201"/>
    <w:p w:rsidR="0051314B" w:rsidRDefault="004831F3">
      <w:pPr>
        <w:pStyle w:val="affd"/>
        <w:spacing w:before="120" w:after="120"/>
      </w:pPr>
      <w:r>
        <w:rPr>
          <w:rFonts w:hint="eastAsia"/>
        </w:rPr>
        <w:t>贮</w:t>
      </w:r>
      <w:bookmarkEnd w:id="200"/>
      <w:r>
        <w:rPr>
          <w:rFonts w:hint="eastAsia"/>
        </w:rPr>
        <w:t>藏</w:t>
      </w:r>
      <w:bookmarkEnd w:id="196"/>
      <w:bookmarkEnd w:id="197"/>
      <w:bookmarkEnd w:id="198"/>
      <w:bookmarkEnd w:id="199"/>
    </w:p>
    <w:p w:rsidR="0051314B" w:rsidRDefault="004831F3">
      <w:pPr>
        <w:pStyle w:val="afffff"/>
        <w:ind w:firstLine="420"/>
      </w:pPr>
      <w:r>
        <w:t>贮藏应在阴凉、通风、干净的环境下进行，严防烈日暴晒、雨林。</w:t>
      </w:r>
    </w:p>
    <w:p w:rsidR="00515088" w:rsidRPr="00515088" w:rsidRDefault="00515088">
      <w:pPr>
        <w:pStyle w:val="afffff"/>
        <w:ind w:firstLine="420"/>
        <w:rPr>
          <w:rFonts w:hint="eastAsia"/>
        </w:rPr>
      </w:pPr>
    </w:p>
    <w:p w:rsidR="008916DD" w:rsidRDefault="008916DD">
      <w:pPr>
        <w:pStyle w:val="afffff"/>
        <w:ind w:firstLine="420"/>
      </w:pPr>
    </w:p>
    <w:bookmarkEnd w:id="28"/>
    <w:p w:rsidR="0051314B" w:rsidRDefault="0051314B">
      <w:pPr>
        <w:pStyle w:val="af8"/>
      </w:pPr>
    </w:p>
    <w:p w:rsidR="0051314B" w:rsidRDefault="0051314B">
      <w:pPr>
        <w:pStyle w:val="afe"/>
      </w:pPr>
    </w:p>
    <w:p w:rsidR="0051314B" w:rsidRDefault="0051314B">
      <w:pPr>
        <w:pStyle w:val="afffff"/>
        <w:ind w:firstLineChars="0" w:firstLine="0"/>
        <w:jc w:val="center"/>
      </w:pPr>
      <w:bookmarkStart w:id="202" w:name="BookMark5"/>
    </w:p>
    <w:p w:rsidR="00ED6C18" w:rsidRDefault="00ED6C18">
      <w:pPr>
        <w:pStyle w:val="afffff"/>
        <w:ind w:firstLineChars="0" w:firstLine="0"/>
        <w:jc w:val="center"/>
        <w:sectPr w:rsidR="00ED6C18">
          <w:headerReference w:type="even" r:id="rId20"/>
          <w:headerReference w:type="default" r:id="rId21"/>
          <w:footerReference w:type="even" r:id="rId22"/>
          <w:footerReference w:type="default" r:id="rId23"/>
          <w:pgSz w:w="11906" w:h="16838"/>
          <w:pgMar w:top="2010" w:right="1134" w:bottom="1134" w:left="1134" w:header="1418" w:footer="1134" w:gutter="284"/>
          <w:cols w:space="425"/>
          <w:formProt w:val="0"/>
          <w:docGrid w:linePitch="312"/>
        </w:sectPr>
      </w:pPr>
      <w:bookmarkStart w:id="203" w:name="BookMark6"/>
      <w:bookmarkEnd w:id="202"/>
    </w:p>
    <w:p w:rsidR="00ED6C18" w:rsidRDefault="00ED6C18" w:rsidP="00ED6C18">
      <w:pPr>
        <w:pStyle w:val="afffff6"/>
        <w:spacing w:before="96" w:after="120"/>
        <w:rPr>
          <w:rFonts w:hint="eastAsia"/>
        </w:rPr>
      </w:pPr>
      <w:r w:rsidRPr="00ED6C18">
        <w:rPr>
          <w:rFonts w:hint="eastAsia"/>
          <w:spacing w:val="105"/>
        </w:rPr>
        <w:lastRenderedPageBreak/>
        <w:t>参考文</w:t>
      </w:r>
      <w:r>
        <w:rPr>
          <w:rFonts w:hint="eastAsia"/>
        </w:rPr>
        <w:t>献</w:t>
      </w:r>
    </w:p>
    <w:p w:rsidR="009F52E6" w:rsidRDefault="00ED6C18" w:rsidP="00ED6C18">
      <w:pPr>
        <w:pStyle w:val="afffff"/>
        <w:ind w:firstLine="420"/>
      </w:pPr>
      <w:r>
        <w:rPr>
          <w:rFonts w:hint="eastAsia"/>
        </w:rPr>
        <w:t>[</w:t>
      </w:r>
      <w:r>
        <w:t xml:space="preserve">1] </w:t>
      </w:r>
      <w:r w:rsidR="00260A30">
        <w:t>DB 31/T 488-2019《地理标志产品</w:t>
      </w:r>
      <w:r w:rsidR="00260A30">
        <w:rPr>
          <w:rFonts w:hint="eastAsia"/>
        </w:rPr>
        <w:t xml:space="preserve"> 奉贤黄桃</w:t>
      </w:r>
      <w:r w:rsidR="00260A30">
        <w:t>》</w:t>
      </w:r>
    </w:p>
    <w:p w:rsidR="00A9697B" w:rsidRDefault="00A9697B" w:rsidP="00ED6C18">
      <w:pPr>
        <w:pStyle w:val="afffff"/>
        <w:ind w:firstLine="420"/>
      </w:pPr>
      <w:r>
        <w:rPr>
          <w:rFonts w:hint="eastAsia"/>
        </w:rPr>
        <w:t>[</w:t>
      </w:r>
      <w:r>
        <w:t>2]</w:t>
      </w:r>
      <w:r w:rsidR="00513499">
        <w:t xml:space="preserve"> </w:t>
      </w:r>
      <w:r w:rsidR="00260A30">
        <w:t>DB 42/T 1063-2015《地理标志产</w:t>
      </w:r>
      <w:bookmarkStart w:id="204" w:name="_GoBack"/>
      <w:bookmarkEnd w:id="204"/>
      <w:r w:rsidR="00260A30">
        <w:t>品</w:t>
      </w:r>
      <w:r w:rsidR="00260A30">
        <w:rPr>
          <w:rFonts w:hint="eastAsia"/>
        </w:rPr>
        <w:t xml:space="preserve"> 三湖黄桃</w:t>
      </w:r>
      <w:r w:rsidR="00260A30">
        <w:t>》</w:t>
      </w:r>
    </w:p>
    <w:p w:rsidR="00ED6C18" w:rsidRDefault="00A9697B" w:rsidP="00ED6C18">
      <w:pPr>
        <w:pStyle w:val="afffff"/>
        <w:ind w:firstLine="420"/>
        <w:rPr>
          <w:rFonts w:hint="eastAsia"/>
        </w:rPr>
      </w:pPr>
      <w:r>
        <w:t>[3]</w:t>
      </w:r>
      <w:r w:rsidR="00ED6C18" w:rsidRPr="00ED6C18">
        <w:rPr>
          <w:rFonts w:hint="eastAsia"/>
        </w:rPr>
        <w:t>“金州黄桃”证明商标使用管理规则</w:t>
      </w:r>
    </w:p>
    <w:p w:rsidR="00ED6C18" w:rsidRDefault="00ED6C18">
      <w:pPr>
        <w:pStyle w:val="afffff"/>
        <w:ind w:firstLineChars="0" w:firstLine="0"/>
        <w:jc w:val="center"/>
      </w:pPr>
      <w:bookmarkStart w:id="205" w:name="BookMark8"/>
      <w:bookmarkEnd w:id="203"/>
      <w:r w:rsidRPr="00ED6C18">
        <w:rPr>
          <w:rFonts w:ascii="Calibri" w:hAnsi="Calibri" w:hint="eastAsia"/>
          <w:noProof/>
          <w:kern w:val="2"/>
          <w:szCs w:val="22"/>
        </w:rPr>
        <w:drawing>
          <wp:inline distT="0" distB="0" distL="0" distR="0" wp14:anchorId="57A4502D" wp14:editId="55A4A603">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05"/>
    </w:p>
    <w:sectPr w:rsidR="00ED6C18">
      <w:pgSz w:w="11906" w:h="16838"/>
      <w:pgMar w:top="2010" w:right="1134" w:bottom="1134" w:left="1134" w:header="1418" w:footer="1134" w:gutter="284"/>
      <w:cols w:space="425"/>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70AC" w:rsidRDefault="004070AC">
      <w:pPr>
        <w:spacing w:line="240" w:lineRule="auto"/>
      </w:pPr>
      <w:r>
        <w:separator/>
      </w:r>
    </w:p>
  </w:endnote>
  <w:endnote w:type="continuationSeparator" w:id="0">
    <w:p w:rsidR="004070AC" w:rsidRDefault="004070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14B" w:rsidRDefault="004831F3">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C18" w:rsidRDefault="00ED6C18">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14B" w:rsidRDefault="0051314B">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14B" w:rsidRDefault="004831F3">
    <w:pPr>
      <w:pStyle w:val="affffb"/>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14B" w:rsidRDefault="004831F3">
    <w:pPr>
      <w:pStyle w:val="affffc"/>
    </w:pPr>
    <w:r>
      <w:fldChar w:fldCharType="begin"/>
    </w:r>
    <w:r>
      <w:instrText>PAGE   \* MERGEFORMAT</w:instrText>
    </w:r>
    <w:r>
      <w:fldChar w:fldCharType="separate"/>
    </w:r>
    <w:r w:rsidR="00260A30" w:rsidRPr="00260A30">
      <w:rPr>
        <w:noProof/>
        <w:lang w:val="zh-CN"/>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14B" w:rsidRDefault="004831F3">
    <w:pPr>
      <w:pStyle w:val="affffb"/>
    </w:pPr>
    <w:r>
      <w:fldChar w:fldCharType="begin"/>
    </w:r>
    <w:r>
      <w:instrText xml:space="preserve"> PAGE   \* MERGEFORMAT \* MERGEFORMAT </w:instrText>
    </w:r>
    <w:r>
      <w:fldChar w:fldCharType="separate"/>
    </w:r>
    <w:r>
      <w:t>8</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14B" w:rsidRDefault="004831F3">
    <w:pPr>
      <w:pStyle w:val="affffc"/>
    </w:pPr>
    <w:r>
      <w:fldChar w:fldCharType="begin"/>
    </w:r>
    <w:r>
      <w:instrText>PAGE   \* MERGEFORMAT</w:instrText>
    </w:r>
    <w:r>
      <w:fldChar w:fldCharType="separate"/>
    </w:r>
    <w:r w:rsidR="00260A30" w:rsidRPr="00260A30">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70AC" w:rsidRDefault="004070AC">
      <w:pPr>
        <w:spacing w:line="240" w:lineRule="auto"/>
      </w:pPr>
      <w:r>
        <w:separator/>
      </w:r>
    </w:p>
  </w:footnote>
  <w:footnote w:type="continuationSeparator" w:id="0">
    <w:p w:rsidR="004070AC" w:rsidRDefault="004070A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C18" w:rsidRDefault="00ED6C18">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14B" w:rsidRDefault="004831F3">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14B" w:rsidRDefault="0051314B">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14B" w:rsidRDefault="004831F3">
    <w:pPr>
      <w:pStyle w:val="afffff5"/>
    </w:pPr>
    <w:r>
      <w:fldChar w:fldCharType="begin"/>
    </w:r>
    <w:r>
      <w:instrText xml:space="preserve"> STYLEREF  标准文件_文件编号 \* MERGEFORMAT </w:instrText>
    </w:r>
    <w:r>
      <w:fldChar w:fldCharType="separate"/>
    </w:r>
    <w:r>
      <w:t>T/DLAS XXXX</w:t>
    </w:r>
    <w:r>
      <w:t>—</w:t>
    </w:r>
    <w:r>
      <w:t>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14B" w:rsidRDefault="004831F3">
    <w:pPr>
      <w:pStyle w:val="afffff4"/>
    </w:pPr>
    <w:r>
      <w:fldChar w:fldCharType="begin"/>
    </w:r>
    <w:r>
      <w:instrText xml:space="preserve"> STYLEREF  标准文件_文件编号  \* MERGEFORMAT </w:instrText>
    </w:r>
    <w:r>
      <w:fldChar w:fldCharType="separate"/>
    </w:r>
    <w:r w:rsidR="00260A30">
      <w:rPr>
        <w:noProof/>
      </w:rPr>
      <w:t>T/DLAS XXXX</w:t>
    </w:r>
    <w:r w:rsidR="00260A30">
      <w:rPr>
        <w:noProof/>
      </w:rPr>
      <w:t>—</w:t>
    </w:r>
    <w:r w:rsidR="00260A30">
      <w:rPr>
        <w:noProof/>
      </w:rPr>
      <w:t>2026</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14B" w:rsidRDefault="004831F3">
    <w:pPr>
      <w:pStyle w:val="afffff5"/>
    </w:pPr>
    <w:r>
      <w:fldChar w:fldCharType="begin"/>
    </w:r>
    <w:r>
      <w:instrText xml:space="preserve"> STYLEREF  标准文件_文件编号 \* MERGEFORMAT </w:instrText>
    </w:r>
    <w:r>
      <w:fldChar w:fldCharType="separate"/>
    </w:r>
    <w:r>
      <w:t>T/DLAS XXXX</w:t>
    </w:r>
    <w:r>
      <w:t>—</w:t>
    </w:r>
    <w:r>
      <w:t>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14B" w:rsidRDefault="004831F3">
    <w:pPr>
      <w:pStyle w:val="afffff4"/>
    </w:pPr>
    <w:r>
      <w:fldChar w:fldCharType="begin"/>
    </w:r>
    <w:r>
      <w:instrText xml:space="preserve"> STYLEREF  标准文件_文件编号  \* MERGEFORMAT </w:instrText>
    </w:r>
    <w:r>
      <w:fldChar w:fldCharType="separate"/>
    </w:r>
    <w:r w:rsidR="00260A30">
      <w:rPr>
        <w:noProof/>
      </w:rPr>
      <w:t>T/DLAS XXXX</w:t>
    </w:r>
    <w:r w:rsidR="00260A30">
      <w:rPr>
        <w:noProof/>
      </w:rPr>
      <w:t>—</w:t>
    </w:r>
    <w:r w:rsidR="00260A30">
      <w:rPr>
        <w:noProof/>
      </w:rPr>
      <w:t>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L4qXS+F+31k9GkdGa/XrnUZdbudkivA82WIwhF4RAxyoGodJ7dbZucBNrWlNxjXBmdhF7cj/983Xbur55hY3Gw==" w:salt="mfhoEYCBfXCMRY/FP2Ou9g=="/>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lZmYyZmQ0OWI2NjVhMmIwMTU4NWE4MGIxMzg3ZmMifQ=="/>
  </w:docVars>
  <w:rsids>
    <w:rsidRoot w:val="001009CD"/>
    <w:rsid w:val="0000010E"/>
    <w:rsid w:val="0000040A"/>
    <w:rsid w:val="00000A94"/>
    <w:rsid w:val="00001972"/>
    <w:rsid w:val="00001A24"/>
    <w:rsid w:val="00001D9A"/>
    <w:rsid w:val="00003B33"/>
    <w:rsid w:val="00003D44"/>
    <w:rsid w:val="00004DF7"/>
    <w:rsid w:val="0000526C"/>
    <w:rsid w:val="00005A82"/>
    <w:rsid w:val="00007B3A"/>
    <w:rsid w:val="00007F42"/>
    <w:rsid w:val="00010772"/>
    <w:rsid w:val="000107E0"/>
    <w:rsid w:val="00011FDE"/>
    <w:rsid w:val="00012FFD"/>
    <w:rsid w:val="00013849"/>
    <w:rsid w:val="00013D26"/>
    <w:rsid w:val="00014162"/>
    <w:rsid w:val="00014340"/>
    <w:rsid w:val="00014E75"/>
    <w:rsid w:val="0001578F"/>
    <w:rsid w:val="00016A9C"/>
    <w:rsid w:val="00017E7B"/>
    <w:rsid w:val="00020CE3"/>
    <w:rsid w:val="00020DC7"/>
    <w:rsid w:val="00021CD2"/>
    <w:rsid w:val="00022184"/>
    <w:rsid w:val="00022762"/>
    <w:rsid w:val="000238E0"/>
    <w:rsid w:val="00023B0D"/>
    <w:rsid w:val="0002431E"/>
    <w:rsid w:val="000249DB"/>
    <w:rsid w:val="0002595E"/>
    <w:rsid w:val="000267DC"/>
    <w:rsid w:val="0002778A"/>
    <w:rsid w:val="000303C3"/>
    <w:rsid w:val="00030B3A"/>
    <w:rsid w:val="000331D3"/>
    <w:rsid w:val="000346A5"/>
    <w:rsid w:val="000359C3"/>
    <w:rsid w:val="00035A7D"/>
    <w:rsid w:val="000365ED"/>
    <w:rsid w:val="00036A9E"/>
    <w:rsid w:val="0003731C"/>
    <w:rsid w:val="0004044A"/>
    <w:rsid w:val="0004249A"/>
    <w:rsid w:val="00043282"/>
    <w:rsid w:val="00044286"/>
    <w:rsid w:val="00044C30"/>
    <w:rsid w:val="00045558"/>
    <w:rsid w:val="0004591D"/>
    <w:rsid w:val="00047670"/>
    <w:rsid w:val="00047F28"/>
    <w:rsid w:val="000503AA"/>
    <w:rsid w:val="000506A1"/>
    <w:rsid w:val="0005075A"/>
    <w:rsid w:val="000515DD"/>
    <w:rsid w:val="00052427"/>
    <w:rsid w:val="0005265A"/>
    <w:rsid w:val="000539DD"/>
    <w:rsid w:val="00053BD3"/>
    <w:rsid w:val="00054E4C"/>
    <w:rsid w:val="000552DE"/>
    <w:rsid w:val="000556ED"/>
    <w:rsid w:val="00055FE2"/>
    <w:rsid w:val="0005616F"/>
    <w:rsid w:val="00056C8F"/>
    <w:rsid w:val="00060C2E"/>
    <w:rsid w:val="00060CBC"/>
    <w:rsid w:val="00061033"/>
    <w:rsid w:val="000619E9"/>
    <w:rsid w:val="000622D4"/>
    <w:rsid w:val="0006357D"/>
    <w:rsid w:val="000635B7"/>
    <w:rsid w:val="00064B00"/>
    <w:rsid w:val="000657EB"/>
    <w:rsid w:val="00066215"/>
    <w:rsid w:val="0006629B"/>
    <w:rsid w:val="0006633E"/>
    <w:rsid w:val="00066584"/>
    <w:rsid w:val="00066FF5"/>
    <w:rsid w:val="00067E6F"/>
    <w:rsid w:val="00067EFF"/>
    <w:rsid w:val="00067F1E"/>
    <w:rsid w:val="0007033E"/>
    <w:rsid w:val="000707E4"/>
    <w:rsid w:val="0007133A"/>
    <w:rsid w:val="00071652"/>
    <w:rsid w:val="00071CC0"/>
    <w:rsid w:val="00071CFC"/>
    <w:rsid w:val="00071FE9"/>
    <w:rsid w:val="00073C8C"/>
    <w:rsid w:val="00075C28"/>
    <w:rsid w:val="0007622D"/>
    <w:rsid w:val="00077B64"/>
    <w:rsid w:val="00080A1C"/>
    <w:rsid w:val="00080D85"/>
    <w:rsid w:val="00082317"/>
    <w:rsid w:val="00083D2C"/>
    <w:rsid w:val="00086AA1"/>
    <w:rsid w:val="00087358"/>
    <w:rsid w:val="000875D7"/>
    <w:rsid w:val="00087A77"/>
    <w:rsid w:val="000900AE"/>
    <w:rsid w:val="00090CA6"/>
    <w:rsid w:val="00091754"/>
    <w:rsid w:val="0009255A"/>
    <w:rsid w:val="00092B8A"/>
    <w:rsid w:val="00092FB0"/>
    <w:rsid w:val="000934C5"/>
    <w:rsid w:val="00093D25"/>
    <w:rsid w:val="00093DAB"/>
    <w:rsid w:val="00094D73"/>
    <w:rsid w:val="00095D7F"/>
    <w:rsid w:val="00096651"/>
    <w:rsid w:val="00096BCA"/>
    <w:rsid w:val="00096D63"/>
    <w:rsid w:val="000973BF"/>
    <w:rsid w:val="00097C91"/>
    <w:rsid w:val="000A0A57"/>
    <w:rsid w:val="000A0B60"/>
    <w:rsid w:val="000A0EB8"/>
    <w:rsid w:val="000A19FC"/>
    <w:rsid w:val="000A27C7"/>
    <w:rsid w:val="000A296B"/>
    <w:rsid w:val="000A2D72"/>
    <w:rsid w:val="000A4558"/>
    <w:rsid w:val="000A6B15"/>
    <w:rsid w:val="000A7311"/>
    <w:rsid w:val="000A732F"/>
    <w:rsid w:val="000B005A"/>
    <w:rsid w:val="000B060F"/>
    <w:rsid w:val="000B0E01"/>
    <w:rsid w:val="000B149D"/>
    <w:rsid w:val="000B1592"/>
    <w:rsid w:val="000B15A6"/>
    <w:rsid w:val="000B1948"/>
    <w:rsid w:val="000B1FF2"/>
    <w:rsid w:val="000B2515"/>
    <w:rsid w:val="000B28F8"/>
    <w:rsid w:val="000B2AAE"/>
    <w:rsid w:val="000B3CDA"/>
    <w:rsid w:val="000B4C06"/>
    <w:rsid w:val="000B4EC6"/>
    <w:rsid w:val="000B6326"/>
    <w:rsid w:val="000B67EA"/>
    <w:rsid w:val="000B68EC"/>
    <w:rsid w:val="000B6A0B"/>
    <w:rsid w:val="000C0EDE"/>
    <w:rsid w:val="000C0F6C"/>
    <w:rsid w:val="000C11DB"/>
    <w:rsid w:val="000C1492"/>
    <w:rsid w:val="000C2FBD"/>
    <w:rsid w:val="000C31C6"/>
    <w:rsid w:val="000C40CB"/>
    <w:rsid w:val="000C4B41"/>
    <w:rsid w:val="000C57D6"/>
    <w:rsid w:val="000C5F53"/>
    <w:rsid w:val="000C6362"/>
    <w:rsid w:val="000C7666"/>
    <w:rsid w:val="000D0A9C"/>
    <w:rsid w:val="000D0EB8"/>
    <w:rsid w:val="000D1795"/>
    <w:rsid w:val="000D286E"/>
    <w:rsid w:val="000D329A"/>
    <w:rsid w:val="000D4014"/>
    <w:rsid w:val="000D4B9C"/>
    <w:rsid w:val="000D4EB6"/>
    <w:rsid w:val="000D753B"/>
    <w:rsid w:val="000D7E7F"/>
    <w:rsid w:val="000E0584"/>
    <w:rsid w:val="000E2BD9"/>
    <w:rsid w:val="000E2CEC"/>
    <w:rsid w:val="000E3420"/>
    <w:rsid w:val="000E4B73"/>
    <w:rsid w:val="000E4C9E"/>
    <w:rsid w:val="000E510A"/>
    <w:rsid w:val="000E5683"/>
    <w:rsid w:val="000E6FD7"/>
    <w:rsid w:val="000F06E1"/>
    <w:rsid w:val="000F0E3C"/>
    <w:rsid w:val="000F19D5"/>
    <w:rsid w:val="000F301E"/>
    <w:rsid w:val="000F32C4"/>
    <w:rsid w:val="000F3AE4"/>
    <w:rsid w:val="000F4050"/>
    <w:rsid w:val="000F41EE"/>
    <w:rsid w:val="000F4AEA"/>
    <w:rsid w:val="000F5130"/>
    <w:rsid w:val="000F5E52"/>
    <w:rsid w:val="000F67E9"/>
    <w:rsid w:val="000F6873"/>
    <w:rsid w:val="000F7A7B"/>
    <w:rsid w:val="001009CD"/>
    <w:rsid w:val="00100EC5"/>
    <w:rsid w:val="00104926"/>
    <w:rsid w:val="0010526F"/>
    <w:rsid w:val="00105F7E"/>
    <w:rsid w:val="001078AC"/>
    <w:rsid w:val="0011171C"/>
    <w:rsid w:val="001123D3"/>
    <w:rsid w:val="00113B1E"/>
    <w:rsid w:val="00113D64"/>
    <w:rsid w:val="001145FE"/>
    <w:rsid w:val="00116188"/>
    <w:rsid w:val="0011711C"/>
    <w:rsid w:val="00117307"/>
    <w:rsid w:val="001212C9"/>
    <w:rsid w:val="00124956"/>
    <w:rsid w:val="00124E4F"/>
    <w:rsid w:val="001250E6"/>
    <w:rsid w:val="001251FD"/>
    <w:rsid w:val="001260B7"/>
    <w:rsid w:val="001265CB"/>
    <w:rsid w:val="0012689C"/>
    <w:rsid w:val="0012731F"/>
    <w:rsid w:val="00132198"/>
    <w:rsid w:val="001321C6"/>
    <w:rsid w:val="001325C4"/>
    <w:rsid w:val="00132E35"/>
    <w:rsid w:val="00133010"/>
    <w:rsid w:val="00133796"/>
    <w:rsid w:val="001338EE"/>
    <w:rsid w:val="00133AAE"/>
    <w:rsid w:val="00133EE1"/>
    <w:rsid w:val="00135323"/>
    <w:rsid w:val="00135369"/>
    <w:rsid w:val="001356C4"/>
    <w:rsid w:val="001365C6"/>
    <w:rsid w:val="00136A5C"/>
    <w:rsid w:val="0013754F"/>
    <w:rsid w:val="00137565"/>
    <w:rsid w:val="00140855"/>
    <w:rsid w:val="00141114"/>
    <w:rsid w:val="0014117E"/>
    <w:rsid w:val="00141C90"/>
    <w:rsid w:val="00142402"/>
    <w:rsid w:val="00142969"/>
    <w:rsid w:val="00143883"/>
    <w:rsid w:val="001446C2"/>
    <w:rsid w:val="00144C7A"/>
    <w:rsid w:val="00144EEC"/>
    <w:rsid w:val="001457E7"/>
    <w:rsid w:val="00145D9D"/>
    <w:rsid w:val="00146184"/>
    <w:rsid w:val="00146388"/>
    <w:rsid w:val="001463B4"/>
    <w:rsid w:val="0014795F"/>
    <w:rsid w:val="001516D0"/>
    <w:rsid w:val="001529E5"/>
    <w:rsid w:val="00152FB3"/>
    <w:rsid w:val="00153C7E"/>
    <w:rsid w:val="00154480"/>
    <w:rsid w:val="001546AA"/>
    <w:rsid w:val="00154F25"/>
    <w:rsid w:val="00156B25"/>
    <w:rsid w:val="00156E1A"/>
    <w:rsid w:val="00156EC3"/>
    <w:rsid w:val="0015775C"/>
    <w:rsid w:val="00157894"/>
    <w:rsid w:val="00157B55"/>
    <w:rsid w:val="00160541"/>
    <w:rsid w:val="001620E4"/>
    <w:rsid w:val="00163A4E"/>
    <w:rsid w:val="00163C75"/>
    <w:rsid w:val="001642FA"/>
    <w:rsid w:val="001649EB"/>
    <w:rsid w:val="00164BAF"/>
    <w:rsid w:val="00164CB2"/>
    <w:rsid w:val="00164FA8"/>
    <w:rsid w:val="00165065"/>
    <w:rsid w:val="00165434"/>
    <w:rsid w:val="0016580B"/>
    <w:rsid w:val="00165F49"/>
    <w:rsid w:val="0016612F"/>
    <w:rsid w:val="0016632B"/>
    <w:rsid w:val="00166B70"/>
    <w:rsid w:val="00166B88"/>
    <w:rsid w:val="0016770A"/>
    <w:rsid w:val="00170804"/>
    <w:rsid w:val="001708E9"/>
    <w:rsid w:val="00171C7B"/>
    <w:rsid w:val="001722D8"/>
    <w:rsid w:val="0017340B"/>
    <w:rsid w:val="001736B0"/>
    <w:rsid w:val="00173FB1"/>
    <w:rsid w:val="001743C5"/>
    <w:rsid w:val="00175A71"/>
    <w:rsid w:val="00176DFD"/>
    <w:rsid w:val="00180648"/>
    <w:rsid w:val="00180837"/>
    <w:rsid w:val="00180AC1"/>
    <w:rsid w:val="00180B5F"/>
    <w:rsid w:val="0018154F"/>
    <w:rsid w:val="00181DFA"/>
    <w:rsid w:val="00183C30"/>
    <w:rsid w:val="0018430A"/>
    <w:rsid w:val="001852C9"/>
    <w:rsid w:val="001864F2"/>
    <w:rsid w:val="00187A0B"/>
    <w:rsid w:val="00190087"/>
    <w:rsid w:val="001913C4"/>
    <w:rsid w:val="0019348F"/>
    <w:rsid w:val="00193A07"/>
    <w:rsid w:val="00194C95"/>
    <w:rsid w:val="00194C9B"/>
    <w:rsid w:val="001959E4"/>
    <w:rsid w:val="00195C34"/>
    <w:rsid w:val="00196B3B"/>
    <w:rsid w:val="00196EF5"/>
    <w:rsid w:val="001979F2"/>
    <w:rsid w:val="001A0446"/>
    <w:rsid w:val="001A1121"/>
    <w:rsid w:val="001A1387"/>
    <w:rsid w:val="001A1A53"/>
    <w:rsid w:val="001A234A"/>
    <w:rsid w:val="001A317B"/>
    <w:rsid w:val="001A3B73"/>
    <w:rsid w:val="001A4CF3"/>
    <w:rsid w:val="001A5ACD"/>
    <w:rsid w:val="001A6696"/>
    <w:rsid w:val="001A7000"/>
    <w:rsid w:val="001A7238"/>
    <w:rsid w:val="001B03E2"/>
    <w:rsid w:val="001B06E8"/>
    <w:rsid w:val="001B088B"/>
    <w:rsid w:val="001B0DC7"/>
    <w:rsid w:val="001B3E10"/>
    <w:rsid w:val="001B5622"/>
    <w:rsid w:val="001B62CC"/>
    <w:rsid w:val="001B62F6"/>
    <w:rsid w:val="001B71D0"/>
    <w:rsid w:val="001B71EE"/>
    <w:rsid w:val="001C04A8"/>
    <w:rsid w:val="001C1323"/>
    <w:rsid w:val="001C229A"/>
    <w:rsid w:val="001C2745"/>
    <w:rsid w:val="001C2B96"/>
    <w:rsid w:val="001C2BC8"/>
    <w:rsid w:val="001C2C03"/>
    <w:rsid w:val="001C42F7"/>
    <w:rsid w:val="001C49E5"/>
    <w:rsid w:val="001C680C"/>
    <w:rsid w:val="001C6B2A"/>
    <w:rsid w:val="001C7FEA"/>
    <w:rsid w:val="001D0499"/>
    <w:rsid w:val="001D0BBE"/>
    <w:rsid w:val="001D0ED4"/>
    <w:rsid w:val="001D212F"/>
    <w:rsid w:val="001D29D7"/>
    <w:rsid w:val="001D2DE7"/>
    <w:rsid w:val="001D3113"/>
    <w:rsid w:val="001D3DD9"/>
    <w:rsid w:val="001D411C"/>
    <w:rsid w:val="001D4206"/>
    <w:rsid w:val="001D471C"/>
    <w:rsid w:val="001D56EB"/>
    <w:rsid w:val="001D6C2D"/>
    <w:rsid w:val="001D6EB0"/>
    <w:rsid w:val="001E1B6A"/>
    <w:rsid w:val="001E1BDE"/>
    <w:rsid w:val="001E1D4C"/>
    <w:rsid w:val="001E2484"/>
    <w:rsid w:val="001E2C6A"/>
    <w:rsid w:val="001E3CC4"/>
    <w:rsid w:val="001E3F81"/>
    <w:rsid w:val="001E4882"/>
    <w:rsid w:val="001E4EAB"/>
    <w:rsid w:val="001E73AB"/>
    <w:rsid w:val="001F092D"/>
    <w:rsid w:val="001F13C3"/>
    <w:rsid w:val="001F143A"/>
    <w:rsid w:val="001F1605"/>
    <w:rsid w:val="001F2508"/>
    <w:rsid w:val="001F3789"/>
    <w:rsid w:val="001F4570"/>
    <w:rsid w:val="001F4816"/>
    <w:rsid w:val="001F4EAE"/>
    <w:rsid w:val="001F63CB"/>
    <w:rsid w:val="001F69B4"/>
    <w:rsid w:val="001F77C7"/>
    <w:rsid w:val="00200183"/>
    <w:rsid w:val="00200333"/>
    <w:rsid w:val="002007B5"/>
    <w:rsid w:val="00200B00"/>
    <w:rsid w:val="0020107D"/>
    <w:rsid w:val="00202AA4"/>
    <w:rsid w:val="00202FD8"/>
    <w:rsid w:val="002030D8"/>
    <w:rsid w:val="002031F7"/>
    <w:rsid w:val="00203439"/>
    <w:rsid w:val="002040E6"/>
    <w:rsid w:val="00204CF6"/>
    <w:rsid w:val="0020501B"/>
    <w:rsid w:val="0020527B"/>
    <w:rsid w:val="00205F2C"/>
    <w:rsid w:val="002065F8"/>
    <w:rsid w:val="00210122"/>
    <w:rsid w:val="00210448"/>
    <w:rsid w:val="00210B15"/>
    <w:rsid w:val="002142EA"/>
    <w:rsid w:val="00214BFE"/>
    <w:rsid w:val="00215ADD"/>
    <w:rsid w:val="00217781"/>
    <w:rsid w:val="0022028D"/>
    <w:rsid w:val="002204BB"/>
    <w:rsid w:val="00221B79"/>
    <w:rsid w:val="00221C6B"/>
    <w:rsid w:val="00222170"/>
    <w:rsid w:val="00222550"/>
    <w:rsid w:val="002226D0"/>
    <w:rsid w:val="00223338"/>
    <w:rsid w:val="0022354B"/>
    <w:rsid w:val="00223853"/>
    <w:rsid w:val="00223F05"/>
    <w:rsid w:val="0022481A"/>
    <w:rsid w:val="00224E15"/>
    <w:rsid w:val="002253A1"/>
    <w:rsid w:val="00225CF8"/>
    <w:rsid w:val="0022794E"/>
    <w:rsid w:val="00231510"/>
    <w:rsid w:val="002320D0"/>
    <w:rsid w:val="002324A5"/>
    <w:rsid w:val="00232E75"/>
    <w:rsid w:val="00233602"/>
    <w:rsid w:val="00233CC9"/>
    <w:rsid w:val="00233D64"/>
    <w:rsid w:val="00234765"/>
    <w:rsid w:val="0023482A"/>
    <w:rsid w:val="00235483"/>
    <w:rsid w:val="002359CB"/>
    <w:rsid w:val="002402B9"/>
    <w:rsid w:val="00242EF6"/>
    <w:rsid w:val="00243540"/>
    <w:rsid w:val="00243BAE"/>
    <w:rsid w:val="0024497B"/>
    <w:rsid w:val="0024515B"/>
    <w:rsid w:val="00246021"/>
    <w:rsid w:val="0024666E"/>
    <w:rsid w:val="00247F52"/>
    <w:rsid w:val="00250B25"/>
    <w:rsid w:val="00250BBE"/>
    <w:rsid w:val="002515C2"/>
    <w:rsid w:val="0025194F"/>
    <w:rsid w:val="00252338"/>
    <w:rsid w:val="00253578"/>
    <w:rsid w:val="002541DD"/>
    <w:rsid w:val="002561AA"/>
    <w:rsid w:val="00260A30"/>
    <w:rsid w:val="00260AEF"/>
    <w:rsid w:val="0026148A"/>
    <w:rsid w:val="00262696"/>
    <w:rsid w:val="002637D8"/>
    <w:rsid w:val="00263D25"/>
    <w:rsid w:val="0026437A"/>
    <w:rsid w:val="002643C3"/>
    <w:rsid w:val="00264A0C"/>
    <w:rsid w:val="0026607B"/>
    <w:rsid w:val="00266343"/>
    <w:rsid w:val="00266EEB"/>
    <w:rsid w:val="0026708B"/>
    <w:rsid w:val="002674EE"/>
    <w:rsid w:val="00267EF4"/>
    <w:rsid w:val="0027008B"/>
    <w:rsid w:val="00270CB8"/>
    <w:rsid w:val="00272B08"/>
    <w:rsid w:val="00272FB9"/>
    <w:rsid w:val="002730DD"/>
    <w:rsid w:val="002737E3"/>
    <w:rsid w:val="00274A57"/>
    <w:rsid w:val="002760F3"/>
    <w:rsid w:val="00280C16"/>
    <w:rsid w:val="00281398"/>
    <w:rsid w:val="00281BB8"/>
    <w:rsid w:val="00281E9E"/>
    <w:rsid w:val="00282405"/>
    <w:rsid w:val="00282C49"/>
    <w:rsid w:val="00283C63"/>
    <w:rsid w:val="00284BA6"/>
    <w:rsid w:val="00285170"/>
    <w:rsid w:val="00285282"/>
    <w:rsid w:val="00285361"/>
    <w:rsid w:val="0028600B"/>
    <w:rsid w:val="002862F5"/>
    <w:rsid w:val="00286E66"/>
    <w:rsid w:val="00287BD5"/>
    <w:rsid w:val="00292D60"/>
    <w:rsid w:val="00293B30"/>
    <w:rsid w:val="00293E54"/>
    <w:rsid w:val="00294D34"/>
    <w:rsid w:val="00294E3B"/>
    <w:rsid w:val="00295CC4"/>
    <w:rsid w:val="00296193"/>
    <w:rsid w:val="00296C66"/>
    <w:rsid w:val="00296EBE"/>
    <w:rsid w:val="002974E3"/>
    <w:rsid w:val="00297692"/>
    <w:rsid w:val="002A02F4"/>
    <w:rsid w:val="002A084B"/>
    <w:rsid w:val="002A08D7"/>
    <w:rsid w:val="002A0BE1"/>
    <w:rsid w:val="002A1260"/>
    <w:rsid w:val="002A1589"/>
    <w:rsid w:val="002A1608"/>
    <w:rsid w:val="002A259B"/>
    <w:rsid w:val="002A25DC"/>
    <w:rsid w:val="002A2C4F"/>
    <w:rsid w:val="002A3517"/>
    <w:rsid w:val="002A3AAB"/>
    <w:rsid w:val="002A4CEA"/>
    <w:rsid w:val="002A5977"/>
    <w:rsid w:val="002A5A13"/>
    <w:rsid w:val="002A6716"/>
    <w:rsid w:val="002A70A9"/>
    <w:rsid w:val="002A757F"/>
    <w:rsid w:val="002A7D8D"/>
    <w:rsid w:val="002A7F44"/>
    <w:rsid w:val="002B0C40"/>
    <w:rsid w:val="002B1871"/>
    <w:rsid w:val="002B1966"/>
    <w:rsid w:val="002B3D51"/>
    <w:rsid w:val="002B4508"/>
    <w:rsid w:val="002B5779"/>
    <w:rsid w:val="002B7332"/>
    <w:rsid w:val="002B7485"/>
    <w:rsid w:val="002B7ADF"/>
    <w:rsid w:val="002B7F51"/>
    <w:rsid w:val="002C09E7"/>
    <w:rsid w:val="002C1C22"/>
    <w:rsid w:val="002C1E06"/>
    <w:rsid w:val="002C3F07"/>
    <w:rsid w:val="002C5278"/>
    <w:rsid w:val="002C7EBB"/>
    <w:rsid w:val="002D06C1"/>
    <w:rsid w:val="002D0705"/>
    <w:rsid w:val="002D0B60"/>
    <w:rsid w:val="002D1722"/>
    <w:rsid w:val="002D1F5D"/>
    <w:rsid w:val="002D2DF7"/>
    <w:rsid w:val="002D4191"/>
    <w:rsid w:val="002D42B5"/>
    <w:rsid w:val="002D4B78"/>
    <w:rsid w:val="002D4F1A"/>
    <w:rsid w:val="002D5911"/>
    <w:rsid w:val="002D6EC6"/>
    <w:rsid w:val="002D72C4"/>
    <w:rsid w:val="002D79AC"/>
    <w:rsid w:val="002E039D"/>
    <w:rsid w:val="002E0563"/>
    <w:rsid w:val="002E105A"/>
    <w:rsid w:val="002E2DCE"/>
    <w:rsid w:val="002E3CEC"/>
    <w:rsid w:val="002E4D5A"/>
    <w:rsid w:val="002E5556"/>
    <w:rsid w:val="002E6326"/>
    <w:rsid w:val="002F01E8"/>
    <w:rsid w:val="002F30E0"/>
    <w:rsid w:val="002F3578"/>
    <w:rsid w:val="002F35E4"/>
    <w:rsid w:val="002F3730"/>
    <w:rsid w:val="002F38E1"/>
    <w:rsid w:val="002F3EE4"/>
    <w:rsid w:val="002F5DCA"/>
    <w:rsid w:val="002F5DF2"/>
    <w:rsid w:val="002F6375"/>
    <w:rsid w:val="002F7AA8"/>
    <w:rsid w:val="002F7AF6"/>
    <w:rsid w:val="00300091"/>
    <w:rsid w:val="003004F3"/>
    <w:rsid w:val="00300E63"/>
    <w:rsid w:val="00300FAF"/>
    <w:rsid w:val="00301914"/>
    <w:rsid w:val="0030208E"/>
    <w:rsid w:val="003020E1"/>
    <w:rsid w:val="00302F5F"/>
    <w:rsid w:val="0030441D"/>
    <w:rsid w:val="00304579"/>
    <w:rsid w:val="003050C5"/>
    <w:rsid w:val="003058EF"/>
    <w:rsid w:val="00306063"/>
    <w:rsid w:val="00306207"/>
    <w:rsid w:val="00306B63"/>
    <w:rsid w:val="00306FC4"/>
    <w:rsid w:val="0031015F"/>
    <w:rsid w:val="00312935"/>
    <w:rsid w:val="00313B85"/>
    <w:rsid w:val="003143C3"/>
    <w:rsid w:val="00314F59"/>
    <w:rsid w:val="003166C2"/>
    <w:rsid w:val="003167C9"/>
    <w:rsid w:val="00317988"/>
    <w:rsid w:val="00317AF6"/>
    <w:rsid w:val="00321D5C"/>
    <w:rsid w:val="003221B4"/>
    <w:rsid w:val="0032258D"/>
    <w:rsid w:val="00322C12"/>
    <w:rsid w:val="00322E62"/>
    <w:rsid w:val="00323B12"/>
    <w:rsid w:val="00324B96"/>
    <w:rsid w:val="00324D13"/>
    <w:rsid w:val="00324EDD"/>
    <w:rsid w:val="003262E9"/>
    <w:rsid w:val="00326469"/>
    <w:rsid w:val="00326D4F"/>
    <w:rsid w:val="003311D3"/>
    <w:rsid w:val="00332C4E"/>
    <w:rsid w:val="003331E4"/>
    <w:rsid w:val="003348B3"/>
    <w:rsid w:val="00334A9C"/>
    <w:rsid w:val="00336C64"/>
    <w:rsid w:val="00337162"/>
    <w:rsid w:val="00340621"/>
    <w:rsid w:val="00340A4A"/>
    <w:rsid w:val="00341243"/>
    <w:rsid w:val="0034194F"/>
    <w:rsid w:val="00344118"/>
    <w:rsid w:val="00344605"/>
    <w:rsid w:val="0034508E"/>
    <w:rsid w:val="00346882"/>
    <w:rsid w:val="003474AA"/>
    <w:rsid w:val="00350D1D"/>
    <w:rsid w:val="00350E93"/>
    <w:rsid w:val="00352C83"/>
    <w:rsid w:val="00352ED1"/>
    <w:rsid w:val="00352F1A"/>
    <w:rsid w:val="003531A0"/>
    <w:rsid w:val="003555EB"/>
    <w:rsid w:val="00355D0E"/>
    <w:rsid w:val="0035748A"/>
    <w:rsid w:val="00357A77"/>
    <w:rsid w:val="0036073E"/>
    <w:rsid w:val="00361044"/>
    <w:rsid w:val="0036107C"/>
    <w:rsid w:val="003615AF"/>
    <w:rsid w:val="003615D2"/>
    <w:rsid w:val="0036172F"/>
    <w:rsid w:val="0036429C"/>
    <w:rsid w:val="00364A53"/>
    <w:rsid w:val="00364F3C"/>
    <w:rsid w:val="0036528E"/>
    <w:rsid w:val="003654CB"/>
    <w:rsid w:val="00365AA9"/>
    <w:rsid w:val="00365C43"/>
    <w:rsid w:val="00365F86"/>
    <w:rsid w:val="00365F87"/>
    <w:rsid w:val="00366735"/>
    <w:rsid w:val="00366E89"/>
    <w:rsid w:val="003705F4"/>
    <w:rsid w:val="00370D58"/>
    <w:rsid w:val="00371316"/>
    <w:rsid w:val="00371595"/>
    <w:rsid w:val="00372C6E"/>
    <w:rsid w:val="00372EE0"/>
    <w:rsid w:val="00373F3B"/>
    <w:rsid w:val="00375689"/>
    <w:rsid w:val="00376713"/>
    <w:rsid w:val="00381815"/>
    <w:rsid w:val="003819AF"/>
    <w:rsid w:val="003820E9"/>
    <w:rsid w:val="00382993"/>
    <w:rsid w:val="00382DE7"/>
    <w:rsid w:val="003845FC"/>
    <w:rsid w:val="003847DC"/>
    <w:rsid w:val="00384E29"/>
    <w:rsid w:val="00384FFC"/>
    <w:rsid w:val="003858DA"/>
    <w:rsid w:val="00386C4D"/>
    <w:rsid w:val="003872FC"/>
    <w:rsid w:val="00387501"/>
    <w:rsid w:val="0038759E"/>
    <w:rsid w:val="00387681"/>
    <w:rsid w:val="00387ADC"/>
    <w:rsid w:val="00390020"/>
    <w:rsid w:val="003903D6"/>
    <w:rsid w:val="00390468"/>
    <w:rsid w:val="00390EE6"/>
    <w:rsid w:val="0039118F"/>
    <w:rsid w:val="003919FE"/>
    <w:rsid w:val="00392AD7"/>
    <w:rsid w:val="00393582"/>
    <w:rsid w:val="003938D9"/>
    <w:rsid w:val="00394294"/>
    <w:rsid w:val="00394376"/>
    <w:rsid w:val="003943FF"/>
    <w:rsid w:val="00394BAF"/>
    <w:rsid w:val="00395ECE"/>
    <w:rsid w:val="0039645A"/>
    <w:rsid w:val="003974EB"/>
    <w:rsid w:val="00397CC5"/>
    <w:rsid w:val="00397E10"/>
    <w:rsid w:val="003A0C6F"/>
    <w:rsid w:val="003A1582"/>
    <w:rsid w:val="003A1E57"/>
    <w:rsid w:val="003A3D9C"/>
    <w:rsid w:val="003A4077"/>
    <w:rsid w:val="003A4079"/>
    <w:rsid w:val="003A48D5"/>
    <w:rsid w:val="003A4AA7"/>
    <w:rsid w:val="003A4CBF"/>
    <w:rsid w:val="003A573E"/>
    <w:rsid w:val="003A6A17"/>
    <w:rsid w:val="003A78E4"/>
    <w:rsid w:val="003A7A8C"/>
    <w:rsid w:val="003B09AD"/>
    <w:rsid w:val="003B09BA"/>
    <w:rsid w:val="003B1F18"/>
    <w:rsid w:val="003B364A"/>
    <w:rsid w:val="003B39AB"/>
    <w:rsid w:val="003B517C"/>
    <w:rsid w:val="003B526E"/>
    <w:rsid w:val="003B5512"/>
    <w:rsid w:val="003B5BF0"/>
    <w:rsid w:val="003B60BF"/>
    <w:rsid w:val="003B67B8"/>
    <w:rsid w:val="003B6BE3"/>
    <w:rsid w:val="003B6E6D"/>
    <w:rsid w:val="003B6FA9"/>
    <w:rsid w:val="003B71A0"/>
    <w:rsid w:val="003B7772"/>
    <w:rsid w:val="003C010C"/>
    <w:rsid w:val="003C06C0"/>
    <w:rsid w:val="003C0A6C"/>
    <w:rsid w:val="003C14F8"/>
    <w:rsid w:val="003C15D1"/>
    <w:rsid w:val="003C1D22"/>
    <w:rsid w:val="003C3BFD"/>
    <w:rsid w:val="003C4590"/>
    <w:rsid w:val="003C54AE"/>
    <w:rsid w:val="003C5564"/>
    <w:rsid w:val="003C5A43"/>
    <w:rsid w:val="003C5DA1"/>
    <w:rsid w:val="003C64B3"/>
    <w:rsid w:val="003C65FC"/>
    <w:rsid w:val="003C76F9"/>
    <w:rsid w:val="003C7FB0"/>
    <w:rsid w:val="003D0519"/>
    <w:rsid w:val="003D0532"/>
    <w:rsid w:val="003D0FF6"/>
    <w:rsid w:val="003D262C"/>
    <w:rsid w:val="003D2C23"/>
    <w:rsid w:val="003D3BCA"/>
    <w:rsid w:val="003D6D61"/>
    <w:rsid w:val="003E091D"/>
    <w:rsid w:val="003E10E6"/>
    <w:rsid w:val="003E181D"/>
    <w:rsid w:val="003E1C53"/>
    <w:rsid w:val="003E2A69"/>
    <w:rsid w:val="003E2D49"/>
    <w:rsid w:val="003E2FD4"/>
    <w:rsid w:val="003E3082"/>
    <w:rsid w:val="003E39B8"/>
    <w:rsid w:val="003E3BF4"/>
    <w:rsid w:val="003E49F6"/>
    <w:rsid w:val="003E4C7B"/>
    <w:rsid w:val="003E5461"/>
    <w:rsid w:val="003E5677"/>
    <w:rsid w:val="003E584E"/>
    <w:rsid w:val="003E660F"/>
    <w:rsid w:val="003E7B98"/>
    <w:rsid w:val="003F03BB"/>
    <w:rsid w:val="003F0841"/>
    <w:rsid w:val="003F0CA9"/>
    <w:rsid w:val="003F23D3"/>
    <w:rsid w:val="003F2544"/>
    <w:rsid w:val="003F32D0"/>
    <w:rsid w:val="003F3F08"/>
    <w:rsid w:val="003F4078"/>
    <w:rsid w:val="003F49F1"/>
    <w:rsid w:val="003F6272"/>
    <w:rsid w:val="004001B4"/>
    <w:rsid w:val="00400E72"/>
    <w:rsid w:val="00400F1E"/>
    <w:rsid w:val="00401400"/>
    <w:rsid w:val="0040143E"/>
    <w:rsid w:val="00401D67"/>
    <w:rsid w:val="00404869"/>
    <w:rsid w:val="00405884"/>
    <w:rsid w:val="00405FA3"/>
    <w:rsid w:val="004063DB"/>
    <w:rsid w:val="004070AC"/>
    <w:rsid w:val="004076E0"/>
    <w:rsid w:val="00407D39"/>
    <w:rsid w:val="00410D56"/>
    <w:rsid w:val="004115E2"/>
    <w:rsid w:val="00412837"/>
    <w:rsid w:val="00412838"/>
    <w:rsid w:val="00413F15"/>
    <w:rsid w:val="00413FC7"/>
    <w:rsid w:val="004141FB"/>
    <w:rsid w:val="0041477A"/>
    <w:rsid w:val="00415F10"/>
    <w:rsid w:val="004167A3"/>
    <w:rsid w:val="004176F9"/>
    <w:rsid w:val="00417777"/>
    <w:rsid w:val="00420F0A"/>
    <w:rsid w:val="00421468"/>
    <w:rsid w:val="00422AFE"/>
    <w:rsid w:val="00423C6D"/>
    <w:rsid w:val="0042562C"/>
    <w:rsid w:val="004257E0"/>
    <w:rsid w:val="00426A79"/>
    <w:rsid w:val="00432DAA"/>
    <w:rsid w:val="00434305"/>
    <w:rsid w:val="00435175"/>
    <w:rsid w:val="00435A5C"/>
    <w:rsid w:val="00435DF7"/>
    <w:rsid w:val="00437DC3"/>
    <w:rsid w:val="00437F40"/>
    <w:rsid w:val="0044083F"/>
    <w:rsid w:val="00441AE7"/>
    <w:rsid w:val="00442057"/>
    <w:rsid w:val="0044347B"/>
    <w:rsid w:val="00443B66"/>
    <w:rsid w:val="004441E5"/>
    <w:rsid w:val="00445169"/>
    <w:rsid w:val="00445297"/>
    <w:rsid w:val="00445574"/>
    <w:rsid w:val="004465E7"/>
    <w:rsid w:val="004467FB"/>
    <w:rsid w:val="0045047F"/>
    <w:rsid w:val="0045061A"/>
    <w:rsid w:val="00452D6B"/>
    <w:rsid w:val="00454484"/>
    <w:rsid w:val="0045517B"/>
    <w:rsid w:val="00456B46"/>
    <w:rsid w:val="00457719"/>
    <w:rsid w:val="00457A44"/>
    <w:rsid w:val="00457D1E"/>
    <w:rsid w:val="00460A7A"/>
    <w:rsid w:val="00463B77"/>
    <w:rsid w:val="00463C7B"/>
    <w:rsid w:val="004644A6"/>
    <w:rsid w:val="004646CF"/>
    <w:rsid w:val="004659BD"/>
    <w:rsid w:val="004664DD"/>
    <w:rsid w:val="00470775"/>
    <w:rsid w:val="00471793"/>
    <w:rsid w:val="00472C5A"/>
    <w:rsid w:val="00473B1B"/>
    <w:rsid w:val="004746B1"/>
    <w:rsid w:val="0047583F"/>
    <w:rsid w:val="00475DE8"/>
    <w:rsid w:val="0047622F"/>
    <w:rsid w:val="00481C44"/>
    <w:rsid w:val="004831F3"/>
    <w:rsid w:val="00484936"/>
    <w:rsid w:val="00485C89"/>
    <w:rsid w:val="00486692"/>
    <w:rsid w:val="00486BE3"/>
    <w:rsid w:val="004905E4"/>
    <w:rsid w:val="00490A89"/>
    <w:rsid w:val="00490AB4"/>
    <w:rsid w:val="00492F02"/>
    <w:rsid w:val="004939AE"/>
    <w:rsid w:val="00495510"/>
    <w:rsid w:val="00496493"/>
    <w:rsid w:val="00496C24"/>
    <w:rsid w:val="004A12DF"/>
    <w:rsid w:val="004A1BA8"/>
    <w:rsid w:val="004A3B99"/>
    <w:rsid w:val="004A4B57"/>
    <w:rsid w:val="004A5FDC"/>
    <w:rsid w:val="004A60B9"/>
    <w:rsid w:val="004A63FA"/>
    <w:rsid w:val="004A6A3D"/>
    <w:rsid w:val="004A70F3"/>
    <w:rsid w:val="004A7EBF"/>
    <w:rsid w:val="004B0057"/>
    <w:rsid w:val="004B0267"/>
    <w:rsid w:val="004B0272"/>
    <w:rsid w:val="004B0B88"/>
    <w:rsid w:val="004B0EDD"/>
    <w:rsid w:val="004B0F52"/>
    <w:rsid w:val="004B2701"/>
    <w:rsid w:val="004B2E1B"/>
    <w:rsid w:val="004B3AA8"/>
    <w:rsid w:val="004B3E93"/>
    <w:rsid w:val="004B4022"/>
    <w:rsid w:val="004B43A7"/>
    <w:rsid w:val="004B5383"/>
    <w:rsid w:val="004C07B7"/>
    <w:rsid w:val="004C1FBC"/>
    <w:rsid w:val="004C25A2"/>
    <w:rsid w:val="004C3F1D"/>
    <w:rsid w:val="004C458D"/>
    <w:rsid w:val="004C542B"/>
    <w:rsid w:val="004C55A4"/>
    <w:rsid w:val="004C5828"/>
    <w:rsid w:val="004C5C35"/>
    <w:rsid w:val="004C73AE"/>
    <w:rsid w:val="004C7556"/>
    <w:rsid w:val="004C79BD"/>
    <w:rsid w:val="004C7E8B"/>
    <w:rsid w:val="004C7E9D"/>
    <w:rsid w:val="004C7F67"/>
    <w:rsid w:val="004D05DC"/>
    <w:rsid w:val="004D076D"/>
    <w:rsid w:val="004D0EF1"/>
    <w:rsid w:val="004D2253"/>
    <w:rsid w:val="004D2834"/>
    <w:rsid w:val="004D2B5E"/>
    <w:rsid w:val="004D4406"/>
    <w:rsid w:val="004D4AFE"/>
    <w:rsid w:val="004D4DB3"/>
    <w:rsid w:val="004D6E90"/>
    <w:rsid w:val="004D7C42"/>
    <w:rsid w:val="004E0465"/>
    <w:rsid w:val="004E0B14"/>
    <w:rsid w:val="004E0B41"/>
    <w:rsid w:val="004E0E2B"/>
    <w:rsid w:val="004E0F7E"/>
    <w:rsid w:val="004E1159"/>
    <w:rsid w:val="004E127B"/>
    <w:rsid w:val="004E1C0A"/>
    <w:rsid w:val="004E2170"/>
    <w:rsid w:val="004E30C5"/>
    <w:rsid w:val="004E416A"/>
    <w:rsid w:val="004E43F4"/>
    <w:rsid w:val="004E4AA5"/>
    <w:rsid w:val="004E4AEE"/>
    <w:rsid w:val="004E56B4"/>
    <w:rsid w:val="004E59E3"/>
    <w:rsid w:val="004E6120"/>
    <w:rsid w:val="004E67C0"/>
    <w:rsid w:val="004F0D90"/>
    <w:rsid w:val="004F124C"/>
    <w:rsid w:val="004F1E15"/>
    <w:rsid w:val="004F31EA"/>
    <w:rsid w:val="004F391A"/>
    <w:rsid w:val="004F3CFB"/>
    <w:rsid w:val="004F610F"/>
    <w:rsid w:val="004F6456"/>
    <w:rsid w:val="004F696E"/>
    <w:rsid w:val="004F6C71"/>
    <w:rsid w:val="004F6DCD"/>
    <w:rsid w:val="0050040C"/>
    <w:rsid w:val="00501139"/>
    <w:rsid w:val="00501EA4"/>
    <w:rsid w:val="0050363E"/>
    <w:rsid w:val="005039BC"/>
    <w:rsid w:val="005043BB"/>
    <w:rsid w:val="00504738"/>
    <w:rsid w:val="00504A3D"/>
    <w:rsid w:val="00505143"/>
    <w:rsid w:val="00505767"/>
    <w:rsid w:val="00505BC2"/>
    <w:rsid w:val="00505C0C"/>
    <w:rsid w:val="005067B5"/>
    <w:rsid w:val="00507146"/>
    <w:rsid w:val="005073F0"/>
    <w:rsid w:val="0050792D"/>
    <w:rsid w:val="00510A7B"/>
    <w:rsid w:val="005111D2"/>
    <w:rsid w:val="005114B4"/>
    <w:rsid w:val="0051177F"/>
    <w:rsid w:val="00511998"/>
    <w:rsid w:val="00512029"/>
    <w:rsid w:val="00512F6E"/>
    <w:rsid w:val="00513038"/>
    <w:rsid w:val="0051314B"/>
    <w:rsid w:val="00513499"/>
    <w:rsid w:val="00514174"/>
    <w:rsid w:val="00515088"/>
    <w:rsid w:val="005151B8"/>
    <w:rsid w:val="00516088"/>
    <w:rsid w:val="00516B0B"/>
    <w:rsid w:val="00517220"/>
    <w:rsid w:val="0051727C"/>
    <w:rsid w:val="0051727F"/>
    <w:rsid w:val="0051747E"/>
    <w:rsid w:val="005208B7"/>
    <w:rsid w:val="00521B04"/>
    <w:rsid w:val="005220EC"/>
    <w:rsid w:val="00523F8A"/>
    <w:rsid w:val="00523F95"/>
    <w:rsid w:val="005240B3"/>
    <w:rsid w:val="0052452E"/>
    <w:rsid w:val="00524D65"/>
    <w:rsid w:val="00525B16"/>
    <w:rsid w:val="00525F81"/>
    <w:rsid w:val="00527D68"/>
    <w:rsid w:val="005302A5"/>
    <w:rsid w:val="00530EA9"/>
    <w:rsid w:val="00533D04"/>
    <w:rsid w:val="00534804"/>
    <w:rsid w:val="00534BDF"/>
    <w:rsid w:val="005354EA"/>
    <w:rsid w:val="0053585F"/>
    <w:rsid w:val="00535EC4"/>
    <w:rsid w:val="00535ED9"/>
    <w:rsid w:val="0053692B"/>
    <w:rsid w:val="00536AA9"/>
    <w:rsid w:val="00541005"/>
    <w:rsid w:val="00541853"/>
    <w:rsid w:val="00543453"/>
    <w:rsid w:val="00543BDA"/>
    <w:rsid w:val="005441CC"/>
    <w:rsid w:val="005455A1"/>
    <w:rsid w:val="00547323"/>
    <w:rsid w:val="005479DA"/>
    <w:rsid w:val="00547B5D"/>
    <w:rsid w:val="00547BCC"/>
    <w:rsid w:val="0055013B"/>
    <w:rsid w:val="00551366"/>
    <w:rsid w:val="00551F6F"/>
    <w:rsid w:val="0055205A"/>
    <w:rsid w:val="00552203"/>
    <w:rsid w:val="00555044"/>
    <w:rsid w:val="00555ED0"/>
    <w:rsid w:val="00557110"/>
    <w:rsid w:val="00557DC7"/>
    <w:rsid w:val="00561475"/>
    <w:rsid w:val="00561F53"/>
    <w:rsid w:val="0056222F"/>
    <w:rsid w:val="00562308"/>
    <w:rsid w:val="005631CE"/>
    <w:rsid w:val="00563853"/>
    <w:rsid w:val="00563F56"/>
    <w:rsid w:val="0056474B"/>
    <w:rsid w:val="0056487B"/>
    <w:rsid w:val="00564FB9"/>
    <w:rsid w:val="005676CD"/>
    <w:rsid w:val="00571CCD"/>
    <w:rsid w:val="00571EC3"/>
    <w:rsid w:val="00573D9E"/>
    <w:rsid w:val="005752C5"/>
    <w:rsid w:val="0057564D"/>
    <w:rsid w:val="00575EFB"/>
    <w:rsid w:val="00576295"/>
    <w:rsid w:val="00577738"/>
    <w:rsid w:val="005801E3"/>
    <w:rsid w:val="00581802"/>
    <w:rsid w:val="005819BE"/>
    <w:rsid w:val="00582034"/>
    <w:rsid w:val="00583393"/>
    <w:rsid w:val="005836A8"/>
    <w:rsid w:val="0058409C"/>
    <w:rsid w:val="00584131"/>
    <w:rsid w:val="00584262"/>
    <w:rsid w:val="0058522D"/>
    <w:rsid w:val="00586630"/>
    <w:rsid w:val="005867DD"/>
    <w:rsid w:val="00587174"/>
    <w:rsid w:val="00587ADD"/>
    <w:rsid w:val="00587AFC"/>
    <w:rsid w:val="00590E4F"/>
    <w:rsid w:val="00590E90"/>
    <w:rsid w:val="00591C3B"/>
    <w:rsid w:val="00593A49"/>
    <w:rsid w:val="005940B7"/>
    <w:rsid w:val="00596160"/>
    <w:rsid w:val="005966E2"/>
    <w:rsid w:val="00597007"/>
    <w:rsid w:val="00597D45"/>
    <w:rsid w:val="005A0857"/>
    <w:rsid w:val="005A0966"/>
    <w:rsid w:val="005A0C72"/>
    <w:rsid w:val="005A11B7"/>
    <w:rsid w:val="005A260B"/>
    <w:rsid w:val="005A378E"/>
    <w:rsid w:val="005A4A1B"/>
    <w:rsid w:val="005A58F6"/>
    <w:rsid w:val="005A6764"/>
    <w:rsid w:val="005A7830"/>
    <w:rsid w:val="005A7FCE"/>
    <w:rsid w:val="005B0F3F"/>
    <w:rsid w:val="005B12D8"/>
    <w:rsid w:val="005B191C"/>
    <w:rsid w:val="005B3B32"/>
    <w:rsid w:val="005B4903"/>
    <w:rsid w:val="005B4E15"/>
    <w:rsid w:val="005B51CE"/>
    <w:rsid w:val="005B5885"/>
    <w:rsid w:val="005B5CD7"/>
    <w:rsid w:val="005B6CF6"/>
    <w:rsid w:val="005B7422"/>
    <w:rsid w:val="005B79AD"/>
    <w:rsid w:val="005C122C"/>
    <w:rsid w:val="005C24F5"/>
    <w:rsid w:val="005C29B8"/>
    <w:rsid w:val="005C30F4"/>
    <w:rsid w:val="005C346E"/>
    <w:rsid w:val="005C3D1D"/>
    <w:rsid w:val="005C46F7"/>
    <w:rsid w:val="005C5558"/>
    <w:rsid w:val="005C5F21"/>
    <w:rsid w:val="005C7156"/>
    <w:rsid w:val="005C71FF"/>
    <w:rsid w:val="005D0C75"/>
    <w:rsid w:val="005D2161"/>
    <w:rsid w:val="005D2FF0"/>
    <w:rsid w:val="005D38C9"/>
    <w:rsid w:val="005D3BDF"/>
    <w:rsid w:val="005D4171"/>
    <w:rsid w:val="005D44C5"/>
    <w:rsid w:val="005D500F"/>
    <w:rsid w:val="005D563F"/>
    <w:rsid w:val="005D56D0"/>
    <w:rsid w:val="005D5A8A"/>
    <w:rsid w:val="005D60F7"/>
    <w:rsid w:val="005D6A95"/>
    <w:rsid w:val="005D6B2C"/>
    <w:rsid w:val="005D6D9C"/>
    <w:rsid w:val="005E2335"/>
    <w:rsid w:val="005E2485"/>
    <w:rsid w:val="005E28EB"/>
    <w:rsid w:val="005E34CA"/>
    <w:rsid w:val="005E35DA"/>
    <w:rsid w:val="005E3C18"/>
    <w:rsid w:val="005E4250"/>
    <w:rsid w:val="005E4467"/>
    <w:rsid w:val="005E562A"/>
    <w:rsid w:val="005E6812"/>
    <w:rsid w:val="005E766D"/>
    <w:rsid w:val="005E7881"/>
    <w:rsid w:val="005E78E0"/>
    <w:rsid w:val="005F0D9C"/>
    <w:rsid w:val="005F284E"/>
    <w:rsid w:val="005F3072"/>
    <w:rsid w:val="005F3135"/>
    <w:rsid w:val="005F4C0C"/>
    <w:rsid w:val="005F5715"/>
    <w:rsid w:val="005F7E9E"/>
    <w:rsid w:val="00601235"/>
    <w:rsid w:val="00601526"/>
    <w:rsid w:val="006015CE"/>
    <w:rsid w:val="00604784"/>
    <w:rsid w:val="00604B46"/>
    <w:rsid w:val="00606419"/>
    <w:rsid w:val="00607176"/>
    <w:rsid w:val="00607D29"/>
    <w:rsid w:val="00611178"/>
    <w:rsid w:val="00612679"/>
    <w:rsid w:val="00612952"/>
    <w:rsid w:val="00612A74"/>
    <w:rsid w:val="00614CC1"/>
    <w:rsid w:val="006154CB"/>
    <w:rsid w:val="00615A9D"/>
    <w:rsid w:val="00616F7D"/>
    <w:rsid w:val="00617387"/>
    <w:rsid w:val="006205D6"/>
    <w:rsid w:val="0062410B"/>
    <w:rsid w:val="006252D8"/>
    <w:rsid w:val="006259BC"/>
    <w:rsid w:val="0062636B"/>
    <w:rsid w:val="00631950"/>
    <w:rsid w:val="00632182"/>
    <w:rsid w:val="00632674"/>
    <w:rsid w:val="00632AE0"/>
    <w:rsid w:val="0063341E"/>
    <w:rsid w:val="006337BE"/>
    <w:rsid w:val="00633C17"/>
    <w:rsid w:val="00634D9E"/>
    <w:rsid w:val="00636BFC"/>
    <w:rsid w:val="00636E3E"/>
    <w:rsid w:val="006379F7"/>
    <w:rsid w:val="00637E4D"/>
    <w:rsid w:val="00640620"/>
    <w:rsid w:val="00640C3A"/>
    <w:rsid w:val="006417CF"/>
    <w:rsid w:val="00641A1F"/>
    <w:rsid w:val="00641D71"/>
    <w:rsid w:val="00642E0C"/>
    <w:rsid w:val="00642EA5"/>
    <w:rsid w:val="00645904"/>
    <w:rsid w:val="00646EAA"/>
    <w:rsid w:val="0065142D"/>
    <w:rsid w:val="00651ACB"/>
    <w:rsid w:val="00651C47"/>
    <w:rsid w:val="00652AB2"/>
    <w:rsid w:val="00653FED"/>
    <w:rsid w:val="00654EC0"/>
    <w:rsid w:val="0065525B"/>
    <w:rsid w:val="00655C18"/>
    <w:rsid w:val="00655D4F"/>
    <w:rsid w:val="00656D29"/>
    <w:rsid w:val="006578C4"/>
    <w:rsid w:val="00657A17"/>
    <w:rsid w:val="0066116C"/>
    <w:rsid w:val="006617E4"/>
    <w:rsid w:val="006632CA"/>
    <w:rsid w:val="006640E5"/>
    <w:rsid w:val="0066421A"/>
    <w:rsid w:val="006646F1"/>
    <w:rsid w:val="00664929"/>
    <w:rsid w:val="00664F62"/>
    <w:rsid w:val="006655E1"/>
    <w:rsid w:val="00667958"/>
    <w:rsid w:val="00672060"/>
    <w:rsid w:val="00672BFD"/>
    <w:rsid w:val="00672C0F"/>
    <w:rsid w:val="00672D48"/>
    <w:rsid w:val="00673362"/>
    <w:rsid w:val="006740D7"/>
    <w:rsid w:val="00674FC3"/>
    <w:rsid w:val="006770F4"/>
    <w:rsid w:val="0067734F"/>
    <w:rsid w:val="00677A84"/>
    <w:rsid w:val="00677A9D"/>
    <w:rsid w:val="0068026D"/>
    <w:rsid w:val="00680A27"/>
    <w:rsid w:val="006816A4"/>
    <w:rsid w:val="006819B8"/>
    <w:rsid w:val="00681DFB"/>
    <w:rsid w:val="006829AC"/>
    <w:rsid w:val="00683852"/>
    <w:rsid w:val="006840A6"/>
    <w:rsid w:val="006850CD"/>
    <w:rsid w:val="00685AAB"/>
    <w:rsid w:val="00686215"/>
    <w:rsid w:val="00686544"/>
    <w:rsid w:val="006867B2"/>
    <w:rsid w:val="006906B3"/>
    <w:rsid w:val="00693667"/>
    <w:rsid w:val="0069374C"/>
    <w:rsid w:val="00695CE1"/>
    <w:rsid w:val="006A0349"/>
    <w:rsid w:val="006A07AA"/>
    <w:rsid w:val="006A25E5"/>
    <w:rsid w:val="006A2B46"/>
    <w:rsid w:val="006A2E1E"/>
    <w:rsid w:val="006A336D"/>
    <w:rsid w:val="006A37B9"/>
    <w:rsid w:val="006A4DAE"/>
    <w:rsid w:val="006A5382"/>
    <w:rsid w:val="006B1762"/>
    <w:rsid w:val="006B2248"/>
    <w:rsid w:val="006B2672"/>
    <w:rsid w:val="006B54BF"/>
    <w:rsid w:val="006B5D40"/>
    <w:rsid w:val="006B5F44"/>
    <w:rsid w:val="006B5F90"/>
    <w:rsid w:val="006B60B1"/>
    <w:rsid w:val="006B60F4"/>
    <w:rsid w:val="006B62E4"/>
    <w:rsid w:val="006B7966"/>
    <w:rsid w:val="006C1BBA"/>
    <w:rsid w:val="006C2079"/>
    <w:rsid w:val="006C2AD6"/>
    <w:rsid w:val="006C2D2C"/>
    <w:rsid w:val="006C3533"/>
    <w:rsid w:val="006C3710"/>
    <w:rsid w:val="006C3FD5"/>
    <w:rsid w:val="006C5A62"/>
    <w:rsid w:val="006C5D68"/>
    <w:rsid w:val="006C6018"/>
    <w:rsid w:val="006C671D"/>
    <w:rsid w:val="006C6976"/>
    <w:rsid w:val="006C6DD0"/>
    <w:rsid w:val="006C7CE6"/>
    <w:rsid w:val="006D04EA"/>
    <w:rsid w:val="006D082D"/>
    <w:rsid w:val="006D16C4"/>
    <w:rsid w:val="006D2CE1"/>
    <w:rsid w:val="006D38B8"/>
    <w:rsid w:val="006D3E96"/>
    <w:rsid w:val="006D4515"/>
    <w:rsid w:val="006D49B4"/>
    <w:rsid w:val="006D4BB1"/>
    <w:rsid w:val="006D5406"/>
    <w:rsid w:val="006D6593"/>
    <w:rsid w:val="006D7A91"/>
    <w:rsid w:val="006E581C"/>
    <w:rsid w:val="006E6585"/>
    <w:rsid w:val="006E6A0C"/>
    <w:rsid w:val="006F03A8"/>
    <w:rsid w:val="006F2A47"/>
    <w:rsid w:val="006F2ACA"/>
    <w:rsid w:val="006F2ADC"/>
    <w:rsid w:val="006F2BFE"/>
    <w:rsid w:val="006F31E9"/>
    <w:rsid w:val="006F3F14"/>
    <w:rsid w:val="006F5296"/>
    <w:rsid w:val="006F6197"/>
    <w:rsid w:val="006F6284"/>
    <w:rsid w:val="006F7C2F"/>
    <w:rsid w:val="006F7E5B"/>
    <w:rsid w:val="007002C5"/>
    <w:rsid w:val="00701B5B"/>
    <w:rsid w:val="00702368"/>
    <w:rsid w:val="00702E08"/>
    <w:rsid w:val="00702F28"/>
    <w:rsid w:val="00704336"/>
    <w:rsid w:val="00704387"/>
    <w:rsid w:val="00707669"/>
    <w:rsid w:val="00710388"/>
    <w:rsid w:val="00710402"/>
    <w:rsid w:val="00710F1A"/>
    <w:rsid w:val="007113B3"/>
    <w:rsid w:val="007117EB"/>
    <w:rsid w:val="00711CA3"/>
    <w:rsid w:val="00711CBA"/>
    <w:rsid w:val="00711FB5"/>
    <w:rsid w:val="00712A01"/>
    <w:rsid w:val="007132A3"/>
    <w:rsid w:val="00714EE7"/>
    <w:rsid w:val="00714EEC"/>
    <w:rsid w:val="00714F58"/>
    <w:rsid w:val="00716C0D"/>
    <w:rsid w:val="00716F8A"/>
    <w:rsid w:val="0072024D"/>
    <w:rsid w:val="00720A7F"/>
    <w:rsid w:val="00720F99"/>
    <w:rsid w:val="00721A4B"/>
    <w:rsid w:val="0072216B"/>
    <w:rsid w:val="00722FBF"/>
    <w:rsid w:val="00722FC2"/>
    <w:rsid w:val="007233E9"/>
    <w:rsid w:val="00723B77"/>
    <w:rsid w:val="00724E1B"/>
    <w:rsid w:val="00724EFD"/>
    <w:rsid w:val="00725949"/>
    <w:rsid w:val="00726C67"/>
    <w:rsid w:val="00726D17"/>
    <w:rsid w:val="00727D0F"/>
    <w:rsid w:val="00727FA2"/>
    <w:rsid w:val="00732227"/>
    <w:rsid w:val="007322D9"/>
    <w:rsid w:val="00732BC0"/>
    <w:rsid w:val="007353C7"/>
    <w:rsid w:val="00736D60"/>
    <w:rsid w:val="00736DC2"/>
    <w:rsid w:val="00736E8F"/>
    <w:rsid w:val="0073720F"/>
    <w:rsid w:val="00737796"/>
    <w:rsid w:val="007378CE"/>
    <w:rsid w:val="007411FA"/>
    <w:rsid w:val="0074165C"/>
    <w:rsid w:val="00741AD5"/>
    <w:rsid w:val="007423E8"/>
    <w:rsid w:val="00742C35"/>
    <w:rsid w:val="007432CA"/>
    <w:rsid w:val="007439EB"/>
    <w:rsid w:val="00743CB4"/>
    <w:rsid w:val="00743F0A"/>
    <w:rsid w:val="007444E8"/>
    <w:rsid w:val="0074548E"/>
    <w:rsid w:val="00745773"/>
    <w:rsid w:val="00746800"/>
    <w:rsid w:val="00746EA9"/>
    <w:rsid w:val="007501A8"/>
    <w:rsid w:val="00750D61"/>
    <w:rsid w:val="00750E0C"/>
    <w:rsid w:val="00750EE1"/>
    <w:rsid w:val="007511C5"/>
    <w:rsid w:val="00752B4D"/>
    <w:rsid w:val="00753904"/>
    <w:rsid w:val="00753C4A"/>
    <w:rsid w:val="00754684"/>
    <w:rsid w:val="00754A90"/>
    <w:rsid w:val="00754C51"/>
    <w:rsid w:val="00755402"/>
    <w:rsid w:val="007559C8"/>
    <w:rsid w:val="00756B26"/>
    <w:rsid w:val="00756EDF"/>
    <w:rsid w:val="007600E3"/>
    <w:rsid w:val="007603D8"/>
    <w:rsid w:val="0076075D"/>
    <w:rsid w:val="00765C43"/>
    <w:rsid w:val="00765EFB"/>
    <w:rsid w:val="007671CA"/>
    <w:rsid w:val="0076723E"/>
    <w:rsid w:val="007676B2"/>
    <w:rsid w:val="00767C61"/>
    <w:rsid w:val="0077008A"/>
    <w:rsid w:val="00770156"/>
    <w:rsid w:val="0077043E"/>
    <w:rsid w:val="0077069A"/>
    <w:rsid w:val="00771DA6"/>
    <w:rsid w:val="00771E77"/>
    <w:rsid w:val="00773C1F"/>
    <w:rsid w:val="00774DA4"/>
    <w:rsid w:val="00775F88"/>
    <w:rsid w:val="00776599"/>
    <w:rsid w:val="007805D3"/>
    <w:rsid w:val="0078114B"/>
    <w:rsid w:val="00781DD2"/>
    <w:rsid w:val="007825D0"/>
    <w:rsid w:val="00782DD8"/>
    <w:rsid w:val="00783ECF"/>
    <w:rsid w:val="0078413A"/>
    <w:rsid w:val="0078452F"/>
    <w:rsid w:val="0078495F"/>
    <w:rsid w:val="00785382"/>
    <w:rsid w:val="007859F2"/>
    <w:rsid w:val="00786622"/>
    <w:rsid w:val="00786F9C"/>
    <w:rsid w:val="0079037F"/>
    <w:rsid w:val="007920D1"/>
    <w:rsid w:val="007959E8"/>
    <w:rsid w:val="00795AD5"/>
    <w:rsid w:val="00795E9C"/>
    <w:rsid w:val="007A0521"/>
    <w:rsid w:val="007A1D14"/>
    <w:rsid w:val="007A2740"/>
    <w:rsid w:val="007A2E12"/>
    <w:rsid w:val="007A3475"/>
    <w:rsid w:val="007A41C8"/>
    <w:rsid w:val="007A54CE"/>
    <w:rsid w:val="007A6FD9"/>
    <w:rsid w:val="007A74B7"/>
    <w:rsid w:val="007A7FFA"/>
    <w:rsid w:val="007B04EB"/>
    <w:rsid w:val="007B0C24"/>
    <w:rsid w:val="007B0D4F"/>
    <w:rsid w:val="007B2899"/>
    <w:rsid w:val="007B43E4"/>
    <w:rsid w:val="007B5061"/>
    <w:rsid w:val="007B5A3D"/>
    <w:rsid w:val="007B5B95"/>
    <w:rsid w:val="007B6032"/>
    <w:rsid w:val="007B6868"/>
    <w:rsid w:val="007B68EA"/>
    <w:rsid w:val="007B7453"/>
    <w:rsid w:val="007C003D"/>
    <w:rsid w:val="007C06FE"/>
    <w:rsid w:val="007C1482"/>
    <w:rsid w:val="007C2409"/>
    <w:rsid w:val="007C25D7"/>
    <w:rsid w:val="007C2D89"/>
    <w:rsid w:val="007C4593"/>
    <w:rsid w:val="007C5309"/>
    <w:rsid w:val="007C5FFC"/>
    <w:rsid w:val="007C6069"/>
    <w:rsid w:val="007D03F5"/>
    <w:rsid w:val="007D06C4"/>
    <w:rsid w:val="007D111E"/>
    <w:rsid w:val="007D1352"/>
    <w:rsid w:val="007D2508"/>
    <w:rsid w:val="007D2BCF"/>
    <w:rsid w:val="007D2C9C"/>
    <w:rsid w:val="007D346A"/>
    <w:rsid w:val="007D3A39"/>
    <w:rsid w:val="007D475B"/>
    <w:rsid w:val="007D6518"/>
    <w:rsid w:val="007D666D"/>
    <w:rsid w:val="007D6D2D"/>
    <w:rsid w:val="007D76BD"/>
    <w:rsid w:val="007D7A78"/>
    <w:rsid w:val="007D7E92"/>
    <w:rsid w:val="007E0BF1"/>
    <w:rsid w:val="007E1648"/>
    <w:rsid w:val="007E4C54"/>
    <w:rsid w:val="007E4CB0"/>
    <w:rsid w:val="007E6D8B"/>
    <w:rsid w:val="007E71B5"/>
    <w:rsid w:val="007F0895"/>
    <w:rsid w:val="007F0ED8"/>
    <w:rsid w:val="007F0F63"/>
    <w:rsid w:val="007F16A7"/>
    <w:rsid w:val="007F33F4"/>
    <w:rsid w:val="007F3EEF"/>
    <w:rsid w:val="007F407C"/>
    <w:rsid w:val="007F4208"/>
    <w:rsid w:val="007F428A"/>
    <w:rsid w:val="007F44D3"/>
    <w:rsid w:val="007F66AC"/>
    <w:rsid w:val="007F6705"/>
    <w:rsid w:val="007F74FD"/>
    <w:rsid w:val="007F75CE"/>
    <w:rsid w:val="007F7F49"/>
    <w:rsid w:val="00800506"/>
    <w:rsid w:val="008013A4"/>
    <w:rsid w:val="008027CE"/>
    <w:rsid w:val="0080284C"/>
    <w:rsid w:val="00802F42"/>
    <w:rsid w:val="00802F7D"/>
    <w:rsid w:val="00803C74"/>
    <w:rsid w:val="00803E40"/>
    <w:rsid w:val="00803FAA"/>
    <w:rsid w:val="00804383"/>
    <w:rsid w:val="00804BB7"/>
    <w:rsid w:val="00804D41"/>
    <w:rsid w:val="00805824"/>
    <w:rsid w:val="00810257"/>
    <w:rsid w:val="008104F5"/>
    <w:rsid w:val="008105FA"/>
    <w:rsid w:val="00811072"/>
    <w:rsid w:val="00811369"/>
    <w:rsid w:val="00811DC1"/>
    <w:rsid w:val="00812811"/>
    <w:rsid w:val="00815419"/>
    <w:rsid w:val="008163C8"/>
    <w:rsid w:val="008164A1"/>
    <w:rsid w:val="00817325"/>
    <w:rsid w:val="008209E6"/>
    <w:rsid w:val="008216E6"/>
    <w:rsid w:val="00821747"/>
    <w:rsid w:val="008217F1"/>
    <w:rsid w:val="00822092"/>
    <w:rsid w:val="00823303"/>
    <w:rsid w:val="008233B2"/>
    <w:rsid w:val="00823A9F"/>
    <w:rsid w:val="00823C85"/>
    <w:rsid w:val="00823D53"/>
    <w:rsid w:val="00825138"/>
    <w:rsid w:val="00826610"/>
    <w:rsid w:val="008269DD"/>
    <w:rsid w:val="00830621"/>
    <w:rsid w:val="008316DD"/>
    <w:rsid w:val="008317FD"/>
    <w:rsid w:val="0083348C"/>
    <w:rsid w:val="00835350"/>
    <w:rsid w:val="00835D6D"/>
    <w:rsid w:val="0083678A"/>
    <w:rsid w:val="008373D3"/>
    <w:rsid w:val="00840617"/>
    <w:rsid w:val="00840F84"/>
    <w:rsid w:val="00842A47"/>
    <w:rsid w:val="00843C13"/>
    <w:rsid w:val="00843D1F"/>
    <w:rsid w:val="008444A9"/>
    <w:rsid w:val="008454F8"/>
    <w:rsid w:val="0084592D"/>
    <w:rsid w:val="00845C77"/>
    <w:rsid w:val="00846280"/>
    <w:rsid w:val="00846457"/>
    <w:rsid w:val="0085173A"/>
    <w:rsid w:val="008544F0"/>
    <w:rsid w:val="00854732"/>
    <w:rsid w:val="0085706C"/>
    <w:rsid w:val="0086029D"/>
    <w:rsid w:val="008603CE"/>
    <w:rsid w:val="0086051A"/>
    <w:rsid w:val="008606D1"/>
    <w:rsid w:val="00860ABB"/>
    <w:rsid w:val="00861C3D"/>
    <w:rsid w:val="008620FC"/>
    <w:rsid w:val="0086214A"/>
    <w:rsid w:val="00862502"/>
    <w:rsid w:val="0086278E"/>
    <w:rsid w:val="008627A5"/>
    <w:rsid w:val="00863E05"/>
    <w:rsid w:val="00865ACA"/>
    <w:rsid w:val="00865D28"/>
    <w:rsid w:val="00865F85"/>
    <w:rsid w:val="00867C10"/>
    <w:rsid w:val="00870439"/>
    <w:rsid w:val="00870DA1"/>
    <w:rsid w:val="00871A09"/>
    <w:rsid w:val="00871FEA"/>
    <w:rsid w:val="0087258A"/>
    <w:rsid w:val="008759F5"/>
    <w:rsid w:val="008762D2"/>
    <w:rsid w:val="00883706"/>
    <w:rsid w:val="00883A4A"/>
    <w:rsid w:val="00883F93"/>
    <w:rsid w:val="008849F0"/>
    <w:rsid w:val="00884DB3"/>
    <w:rsid w:val="00885857"/>
    <w:rsid w:val="00885A9D"/>
    <w:rsid w:val="008864F6"/>
    <w:rsid w:val="0088682F"/>
    <w:rsid w:val="00887549"/>
    <w:rsid w:val="00887D92"/>
    <w:rsid w:val="0089049D"/>
    <w:rsid w:val="008916DD"/>
    <w:rsid w:val="008928C9"/>
    <w:rsid w:val="00892FB8"/>
    <w:rsid w:val="008930CB"/>
    <w:rsid w:val="008938DC"/>
    <w:rsid w:val="00893FD1"/>
    <w:rsid w:val="0089450D"/>
    <w:rsid w:val="00894836"/>
    <w:rsid w:val="00894FF7"/>
    <w:rsid w:val="00895172"/>
    <w:rsid w:val="00895680"/>
    <w:rsid w:val="0089584A"/>
    <w:rsid w:val="00896DFF"/>
    <w:rsid w:val="0089762C"/>
    <w:rsid w:val="008A06BE"/>
    <w:rsid w:val="008A173B"/>
    <w:rsid w:val="008A1893"/>
    <w:rsid w:val="008A1EFB"/>
    <w:rsid w:val="008A2CED"/>
    <w:rsid w:val="008A49E4"/>
    <w:rsid w:val="008A4A51"/>
    <w:rsid w:val="008A57E6"/>
    <w:rsid w:val="008A6F81"/>
    <w:rsid w:val="008A769A"/>
    <w:rsid w:val="008B0121"/>
    <w:rsid w:val="008B05DB"/>
    <w:rsid w:val="008B0C20"/>
    <w:rsid w:val="008B0C9C"/>
    <w:rsid w:val="008B166D"/>
    <w:rsid w:val="008B17F4"/>
    <w:rsid w:val="008B3615"/>
    <w:rsid w:val="008B39C9"/>
    <w:rsid w:val="008B3FB1"/>
    <w:rsid w:val="008B4AC4"/>
    <w:rsid w:val="008B50A3"/>
    <w:rsid w:val="008B50C8"/>
    <w:rsid w:val="008B5281"/>
    <w:rsid w:val="008B7E05"/>
    <w:rsid w:val="008C0EFC"/>
    <w:rsid w:val="008C107B"/>
    <w:rsid w:val="008C1758"/>
    <w:rsid w:val="008C1797"/>
    <w:rsid w:val="008C1CF4"/>
    <w:rsid w:val="008C219C"/>
    <w:rsid w:val="008C2D05"/>
    <w:rsid w:val="008C31A2"/>
    <w:rsid w:val="008C475E"/>
    <w:rsid w:val="008C5F41"/>
    <w:rsid w:val="008C619A"/>
    <w:rsid w:val="008C6430"/>
    <w:rsid w:val="008C7242"/>
    <w:rsid w:val="008C7AE5"/>
    <w:rsid w:val="008D0CE8"/>
    <w:rsid w:val="008D2D1D"/>
    <w:rsid w:val="008D324E"/>
    <w:rsid w:val="008D350B"/>
    <w:rsid w:val="008D43F2"/>
    <w:rsid w:val="008D453D"/>
    <w:rsid w:val="008D53AD"/>
    <w:rsid w:val="008D562B"/>
    <w:rsid w:val="008D5733"/>
    <w:rsid w:val="008D622B"/>
    <w:rsid w:val="008D666C"/>
    <w:rsid w:val="008D6A11"/>
    <w:rsid w:val="008D7B54"/>
    <w:rsid w:val="008E01CA"/>
    <w:rsid w:val="008E0C60"/>
    <w:rsid w:val="008E0C9D"/>
    <w:rsid w:val="008E1648"/>
    <w:rsid w:val="008E1B3E"/>
    <w:rsid w:val="008E2319"/>
    <w:rsid w:val="008E2430"/>
    <w:rsid w:val="008E4309"/>
    <w:rsid w:val="008E4BB6"/>
    <w:rsid w:val="008E5313"/>
    <w:rsid w:val="008E5518"/>
    <w:rsid w:val="008E6A84"/>
    <w:rsid w:val="008E711D"/>
    <w:rsid w:val="008F09FF"/>
    <w:rsid w:val="008F0CDC"/>
    <w:rsid w:val="008F17A3"/>
    <w:rsid w:val="008F1ED3"/>
    <w:rsid w:val="008F472F"/>
    <w:rsid w:val="008F4BCA"/>
    <w:rsid w:val="008F4C29"/>
    <w:rsid w:val="008F5E41"/>
    <w:rsid w:val="008F70BD"/>
    <w:rsid w:val="008F788F"/>
    <w:rsid w:val="008F7EA2"/>
    <w:rsid w:val="008F7F0D"/>
    <w:rsid w:val="00900345"/>
    <w:rsid w:val="009018ED"/>
    <w:rsid w:val="00902722"/>
    <w:rsid w:val="009027BC"/>
    <w:rsid w:val="00903F0E"/>
    <w:rsid w:val="009051ED"/>
    <w:rsid w:val="009062E6"/>
    <w:rsid w:val="009067AF"/>
    <w:rsid w:val="009068D7"/>
    <w:rsid w:val="00910643"/>
    <w:rsid w:val="009108DA"/>
    <w:rsid w:val="00910C62"/>
    <w:rsid w:val="00911BE5"/>
    <w:rsid w:val="00913122"/>
    <w:rsid w:val="00913B16"/>
    <w:rsid w:val="00913CA9"/>
    <w:rsid w:val="00913E6F"/>
    <w:rsid w:val="009145AE"/>
    <w:rsid w:val="009146CE"/>
    <w:rsid w:val="00914CA7"/>
    <w:rsid w:val="00915C3E"/>
    <w:rsid w:val="009161A8"/>
    <w:rsid w:val="00917CF6"/>
    <w:rsid w:val="00922454"/>
    <w:rsid w:val="0092426B"/>
    <w:rsid w:val="009245AE"/>
    <w:rsid w:val="009245F5"/>
    <w:rsid w:val="009249EC"/>
    <w:rsid w:val="00925286"/>
    <w:rsid w:val="00925515"/>
    <w:rsid w:val="00925DD6"/>
    <w:rsid w:val="009273B3"/>
    <w:rsid w:val="009305B5"/>
    <w:rsid w:val="0093237B"/>
    <w:rsid w:val="00932AE5"/>
    <w:rsid w:val="00933593"/>
    <w:rsid w:val="00933754"/>
    <w:rsid w:val="009342FA"/>
    <w:rsid w:val="0093438F"/>
    <w:rsid w:val="00935908"/>
    <w:rsid w:val="0093757D"/>
    <w:rsid w:val="00937705"/>
    <w:rsid w:val="009378DD"/>
    <w:rsid w:val="0093795A"/>
    <w:rsid w:val="009413BC"/>
    <w:rsid w:val="009429D5"/>
    <w:rsid w:val="00942BF1"/>
    <w:rsid w:val="009434B7"/>
    <w:rsid w:val="0094353C"/>
    <w:rsid w:val="00943EF6"/>
    <w:rsid w:val="00945180"/>
    <w:rsid w:val="00945428"/>
    <w:rsid w:val="0094607B"/>
    <w:rsid w:val="0095183F"/>
    <w:rsid w:val="00953604"/>
    <w:rsid w:val="0095496B"/>
    <w:rsid w:val="00957042"/>
    <w:rsid w:val="00957CB1"/>
    <w:rsid w:val="00960F1E"/>
    <w:rsid w:val="009610DC"/>
    <w:rsid w:val="00961490"/>
    <w:rsid w:val="00961C16"/>
    <w:rsid w:val="0096381A"/>
    <w:rsid w:val="009646E5"/>
    <w:rsid w:val="00965E04"/>
    <w:rsid w:val="009664E6"/>
    <w:rsid w:val="00966F0F"/>
    <w:rsid w:val="009674AD"/>
    <w:rsid w:val="00967D98"/>
    <w:rsid w:val="00967E48"/>
    <w:rsid w:val="00970CDC"/>
    <w:rsid w:val="0097237D"/>
    <w:rsid w:val="00972D3A"/>
    <w:rsid w:val="00972FBE"/>
    <w:rsid w:val="00973B71"/>
    <w:rsid w:val="00974E38"/>
    <w:rsid w:val="009755EA"/>
    <w:rsid w:val="00975727"/>
    <w:rsid w:val="00976107"/>
    <w:rsid w:val="00976370"/>
    <w:rsid w:val="00977010"/>
    <w:rsid w:val="00977925"/>
    <w:rsid w:val="00977D02"/>
    <w:rsid w:val="00977FF9"/>
    <w:rsid w:val="009809BB"/>
    <w:rsid w:val="00982E49"/>
    <w:rsid w:val="0098364B"/>
    <w:rsid w:val="009836B8"/>
    <w:rsid w:val="00984D30"/>
    <w:rsid w:val="00986969"/>
    <w:rsid w:val="009907D4"/>
    <w:rsid w:val="009908A3"/>
    <w:rsid w:val="00991116"/>
    <w:rsid w:val="009911AF"/>
    <w:rsid w:val="00991875"/>
    <w:rsid w:val="00991F92"/>
    <w:rsid w:val="00992985"/>
    <w:rsid w:val="009932A7"/>
    <w:rsid w:val="009935C7"/>
    <w:rsid w:val="00993889"/>
    <w:rsid w:val="009951EB"/>
    <w:rsid w:val="0099551B"/>
    <w:rsid w:val="00995D5E"/>
    <w:rsid w:val="00996BD2"/>
    <w:rsid w:val="00996D0A"/>
    <w:rsid w:val="00997BF1"/>
    <w:rsid w:val="009A04D8"/>
    <w:rsid w:val="009A089C"/>
    <w:rsid w:val="009A118E"/>
    <w:rsid w:val="009A21CD"/>
    <w:rsid w:val="009A2747"/>
    <w:rsid w:val="009A278C"/>
    <w:rsid w:val="009A2925"/>
    <w:rsid w:val="009A2B96"/>
    <w:rsid w:val="009A2BC2"/>
    <w:rsid w:val="009A34B1"/>
    <w:rsid w:val="009A42C1"/>
    <w:rsid w:val="009A5429"/>
    <w:rsid w:val="009A5A75"/>
    <w:rsid w:val="009A639D"/>
    <w:rsid w:val="009A72AD"/>
    <w:rsid w:val="009A73FF"/>
    <w:rsid w:val="009B09E0"/>
    <w:rsid w:val="009B0BC5"/>
    <w:rsid w:val="009B1247"/>
    <w:rsid w:val="009B273F"/>
    <w:rsid w:val="009B301C"/>
    <w:rsid w:val="009B5A6E"/>
    <w:rsid w:val="009B6029"/>
    <w:rsid w:val="009B6971"/>
    <w:rsid w:val="009C2020"/>
    <w:rsid w:val="009C27F1"/>
    <w:rsid w:val="009C3152"/>
    <w:rsid w:val="009C3257"/>
    <w:rsid w:val="009C367E"/>
    <w:rsid w:val="009C3F02"/>
    <w:rsid w:val="009C4A6D"/>
    <w:rsid w:val="009C4CFA"/>
    <w:rsid w:val="009C5070"/>
    <w:rsid w:val="009C6F7B"/>
    <w:rsid w:val="009D112C"/>
    <w:rsid w:val="009D1385"/>
    <w:rsid w:val="009D3FF3"/>
    <w:rsid w:val="009D47FA"/>
    <w:rsid w:val="009D48C6"/>
    <w:rsid w:val="009D4C5B"/>
    <w:rsid w:val="009D50D2"/>
    <w:rsid w:val="009D59B2"/>
    <w:rsid w:val="009D63C9"/>
    <w:rsid w:val="009D6BCA"/>
    <w:rsid w:val="009D6C2E"/>
    <w:rsid w:val="009D72EB"/>
    <w:rsid w:val="009E0F62"/>
    <w:rsid w:val="009E490C"/>
    <w:rsid w:val="009E4A58"/>
    <w:rsid w:val="009E5A2D"/>
    <w:rsid w:val="009E5AB2"/>
    <w:rsid w:val="009E5AD1"/>
    <w:rsid w:val="009E6219"/>
    <w:rsid w:val="009E629B"/>
    <w:rsid w:val="009E6B84"/>
    <w:rsid w:val="009F03B3"/>
    <w:rsid w:val="009F516B"/>
    <w:rsid w:val="009F52E6"/>
    <w:rsid w:val="009F6E4E"/>
    <w:rsid w:val="009F7D80"/>
    <w:rsid w:val="00A0096C"/>
    <w:rsid w:val="00A01757"/>
    <w:rsid w:val="00A01FA8"/>
    <w:rsid w:val="00A028C0"/>
    <w:rsid w:val="00A02BAE"/>
    <w:rsid w:val="00A02CF0"/>
    <w:rsid w:val="00A03215"/>
    <w:rsid w:val="00A037B0"/>
    <w:rsid w:val="00A06A6B"/>
    <w:rsid w:val="00A07169"/>
    <w:rsid w:val="00A07263"/>
    <w:rsid w:val="00A079CF"/>
    <w:rsid w:val="00A07E47"/>
    <w:rsid w:val="00A11BB2"/>
    <w:rsid w:val="00A123E1"/>
    <w:rsid w:val="00A129D0"/>
    <w:rsid w:val="00A12C33"/>
    <w:rsid w:val="00A12EDD"/>
    <w:rsid w:val="00A138BA"/>
    <w:rsid w:val="00A13C51"/>
    <w:rsid w:val="00A13CD0"/>
    <w:rsid w:val="00A14C8E"/>
    <w:rsid w:val="00A153D9"/>
    <w:rsid w:val="00A15CEA"/>
    <w:rsid w:val="00A15F09"/>
    <w:rsid w:val="00A169B6"/>
    <w:rsid w:val="00A2193C"/>
    <w:rsid w:val="00A2271D"/>
    <w:rsid w:val="00A229D0"/>
    <w:rsid w:val="00A22D93"/>
    <w:rsid w:val="00A237D5"/>
    <w:rsid w:val="00A23C66"/>
    <w:rsid w:val="00A25710"/>
    <w:rsid w:val="00A30884"/>
    <w:rsid w:val="00A30932"/>
    <w:rsid w:val="00A30EFC"/>
    <w:rsid w:val="00A31984"/>
    <w:rsid w:val="00A31B17"/>
    <w:rsid w:val="00A32B3E"/>
    <w:rsid w:val="00A32D73"/>
    <w:rsid w:val="00A3367B"/>
    <w:rsid w:val="00A3383F"/>
    <w:rsid w:val="00A349A9"/>
    <w:rsid w:val="00A351C5"/>
    <w:rsid w:val="00A3597D"/>
    <w:rsid w:val="00A35CFF"/>
    <w:rsid w:val="00A36D16"/>
    <w:rsid w:val="00A36DD1"/>
    <w:rsid w:val="00A36EC1"/>
    <w:rsid w:val="00A37D36"/>
    <w:rsid w:val="00A4006C"/>
    <w:rsid w:val="00A40091"/>
    <w:rsid w:val="00A4030F"/>
    <w:rsid w:val="00A40566"/>
    <w:rsid w:val="00A40A98"/>
    <w:rsid w:val="00A40E2F"/>
    <w:rsid w:val="00A41C79"/>
    <w:rsid w:val="00A41CB5"/>
    <w:rsid w:val="00A422B4"/>
    <w:rsid w:val="00A42CDF"/>
    <w:rsid w:val="00A4321E"/>
    <w:rsid w:val="00A4452E"/>
    <w:rsid w:val="00A4472C"/>
    <w:rsid w:val="00A44963"/>
    <w:rsid w:val="00A44E69"/>
    <w:rsid w:val="00A46314"/>
    <w:rsid w:val="00A4661E"/>
    <w:rsid w:val="00A4669B"/>
    <w:rsid w:val="00A46F2A"/>
    <w:rsid w:val="00A50D8B"/>
    <w:rsid w:val="00A510AC"/>
    <w:rsid w:val="00A51339"/>
    <w:rsid w:val="00A5153F"/>
    <w:rsid w:val="00A515D0"/>
    <w:rsid w:val="00A52820"/>
    <w:rsid w:val="00A5292D"/>
    <w:rsid w:val="00A53666"/>
    <w:rsid w:val="00A541F2"/>
    <w:rsid w:val="00A55BD6"/>
    <w:rsid w:val="00A55D50"/>
    <w:rsid w:val="00A57142"/>
    <w:rsid w:val="00A623F7"/>
    <w:rsid w:val="00A6241C"/>
    <w:rsid w:val="00A62561"/>
    <w:rsid w:val="00A627A0"/>
    <w:rsid w:val="00A627BD"/>
    <w:rsid w:val="00A62943"/>
    <w:rsid w:val="00A62CFE"/>
    <w:rsid w:val="00A62E2D"/>
    <w:rsid w:val="00A648CD"/>
    <w:rsid w:val="00A64DC4"/>
    <w:rsid w:val="00A6537A"/>
    <w:rsid w:val="00A67866"/>
    <w:rsid w:val="00A7035B"/>
    <w:rsid w:val="00A70691"/>
    <w:rsid w:val="00A70B07"/>
    <w:rsid w:val="00A71C4D"/>
    <w:rsid w:val="00A72300"/>
    <w:rsid w:val="00A723F8"/>
    <w:rsid w:val="00A75D12"/>
    <w:rsid w:val="00A76988"/>
    <w:rsid w:val="00A76D47"/>
    <w:rsid w:val="00A77CCB"/>
    <w:rsid w:val="00A80E7D"/>
    <w:rsid w:val="00A81B8A"/>
    <w:rsid w:val="00A82653"/>
    <w:rsid w:val="00A82C07"/>
    <w:rsid w:val="00A8325C"/>
    <w:rsid w:val="00A83D8D"/>
    <w:rsid w:val="00A8436B"/>
    <w:rsid w:val="00A84404"/>
    <w:rsid w:val="00A8446B"/>
    <w:rsid w:val="00A8473F"/>
    <w:rsid w:val="00A85504"/>
    <w:rsid w:val="00A8568C"/>
    <w:rsid w:val="00A8622B"/>
    <w:rsid w:val="00A862D6"/>
    <w:rsid w:val="00A86839"/>
    <w:rsid w:val="00A8715E"/>
    <w:rsid w:val="00A924E7"/>
    <w:rsid w:val="00A9295B"/>
    <w:rsid w:val="00A93B09"/>
    <w:rsid w:val="00A952D7"/>
    <w:rsid w:val="00A95502"/>
    <w:rsid w:val="00A95946"/>
    <w:rsid w:val="00A95DBC"/>
    <w:rsid w:val="00A963F7"/>
    <w:rsid w:val="00A9697B"/>
    <w:rsid w:val="00A96AD8"/>
    <w:rsid w:val="00A96CFD"/>
    <w:rsid w:val="00A96EC7"/>
    <w:rsid w:val="00A970A2"/>
    <w:rsid w:val="00AA052C"/>
    <w:rsid w:val="00AA1788"/>
    <w:rsid w:val="00AA1E45"/>
    <w:rsid w:val="00AA4286"/>
    <w:rsid w:val="00AA456B"/>
    <w:rsid w:val="00AA4FB8"/>
    <w:rsid w:val="00AA57F5"/>
    <w:rsid w:val="00AA5EBA"/>
    <w:rsid w:val="00AA5F34"/>
    <w:rsid w:val="00AA672E"/>
    <w:rsid w:val="00AA69E9"/>
    <w:rsid w:val="00AA6EC9"/>
    <w:rsid w:val="00AB00C9"/>
    <w:rsid w:val="00AB08BA"/>
    <w:rsid w:val="00AB3093"/>
    <w:rsid w:val="00AB51FD"/>
    <w:rsid w:val="00AB6309"/>
    <w:rsid w:val="00AB6A1A"/>
    <w:rsid w:val="00AB6C5F"/>
    <w:rsid w:val="00AB7129"/>
    <w:rsid w:val="00AC12C7"/>
    <w:rsid w:val="00AC20CE"/>
    <w:rsid w:val="00AC27A6"/>
    <w:rsid w:val="00AC30F7"/>
    <w:rsid w:val="00AC380A"/>
    <w:rsid w:val="00AC3A5A"/>
    <w:rsid w:val="00AC3B26"/>
    <w:rsid w:val="00AC3F5E"/>
    <w:rsid w:val="00AC4507"/>
    <w:rsid w:val="00AC46C4"/>
    <w:rsid w:val="00AC476C"/>
    <w:rsid w:val="00AC4D95"/>
    <w:rsid w:val="00AC5DF4"/>
    <w:rsid w:val="00AC64B6"/>
    <w:rsid w:val="00AC7403"/>
    <w:rsid w:val="00AD0AEF"/>
    <w:rsid w:val="00AD11B7"/>
    <w:rsid w:val="00AD1A94"/>
    <w:rsid w:val="00AD1C05"/>
    <w:rsid w:val="00AD3E35"/>
    <w:rsid w:val="00AD4126"/>
    <w:rsid w:val="00AD421C"/>
    <w:rsid w:val="00AD44FA"/>
    <w:rsid w:val="00AD5280"/>
    <w:rsid w:val="00AD6812"/>
    <w:rsid w:val="00AE070A"/>
    <w:rsid w:val="00AE0F3F"/>
    <w:rsid w:val="00AE101C"/>
    <w:rsid w:val="00AE11ED"/>
    <w:rsid w:val="00AE18DD"/>
    <w:rsid w:val="00AE24AC"/>
    <w:rsid w:val="00AE2A69"/>
    <w:rsid w:val="00AE37E5"/>
    <w:rsid w:val="00AE4897"/>
    <w:rsid w:val="00AE5EB4"/>
    <w:rsid w:val="00AE673A"/>
    <w:rsid w:val="00AE6AF7"/>
    <w:rsid w:val="00AE7814"/>
    <w:rsid w:val="00AE79F6"/>
    <w:rsid w:val="00AF0900"/>
    <w:rsid w:val="00AF0C18"/>
    <w:rsid w:val="00AF1274"/>
    <w:rsid w:val="00AF33AA"/>
    <w:rsid w:val="00AF33DA"/>
    <w:rsid w:val="00AF37D4"/>
    <w:rsid w:val="00AF3F22"/>
    <w:rsid w:val="00AF4250"/>
    <w:rsid w:val="00AF4452"/>
    <w:rsid w:val="00AF47C5"/>
    <w:rsid w:val="00AF4CA4"/>
    <w:rsid w:val="00AF5398"/>
    <w:rsid w:val="00AF5DF5"/>
    <w:rsid w:val="00AF5E92"/>
    <w:rsid w:val="00AF63ED"/>
    <w:rsid w:val="00AF6C0F"/>
    <w:rsid w:val="00AF6D9E"/>
    <w:rsid w:val="00AF787F"/>
    <w:rsid w:val="00AF7A48"/>
    <w:rsid w:val="00AF7B8A"/>
    <w:rsid w:val="00AF7C25"/>
    <w:rsid w:val="00B02203"/>
    <w:rsid w:val="00B0285C"/>
    <w:rsid w:val="00B028B0"/>
    <w:rsid w:val="00B0392D"/>
    <w:rsid w:val="00B03A98"/>
    <w:rsid w:val="00B04061"/>
    <w:rsid w:val="00B049AF"/>
    <w:rsid w:val="00B04A1F"/>
    <w:rsid w:val="00B04B22"/>
    <w:rsid w:val="00B04F8D"/>
    <w:rsid w:val="00B07242"/>
    <w:rsid w:val="00B10534"/>
    <w:rsid w:val="00B113DB"/>
    <w:rsid w:val="00B11D8A"/>
    <w:rsid w:val="00B11E6B"/>
    <w:rsid w:val="00B12446"/>
    <w:rsid w:val="00B1246B"/>
    <w:rsid w:val="00B12946"/>
    <w:rsid w:val="00B12981"/>
    <w:rsid w:val="00B147DD"/>
    <w:rsid w:val="00B156FD"/>
    <w:rsid w:val="00B17476"/>
    <w:rsid w:val="00B201E5"/>
    <w:rsid w:val="00B21F61"/>
    <w:rsid w:val="00B251B8"/>
    <w:rsid w:val="00B261F1"/>
    <w:rsid w:val="00B265BC"/>
    <w:rsid w:val="00B27DF7"/>
    <w:rsid w:val="00B31FB1"/>
    <w:rsid w:val="00B33952"/>
    <w:rsid w:val="00B33C5E"/>
    <w:rsid w:val="00B342F4"/>
    <w:rsid w:val="00B34369"/>
    <w:rsid w:val="00B34DC2"/>
    <w:rsid w:val="00B35018"/>
    <w:rsid w:val="00B35D58"/>
    <w:rsid w:val="00B36699"/>
    <w:rsid w:val="00B378E5"/>
    <w:rsid w:val="00B37C9A"/>
    <w:rsid w:val="00B40111"/>
    <w:rsid w:val="00B40E2A"/>
    <w:rsid w:val="00B4121C"/>
    <w:rsid w:val="00B4346D"/>
    <w:rsid w:val="00B440F4"/>
    <w:rsid w:val="00B44366"/>
    <w:rsid w:val="00B447A5"/>
    <w:rsid w:val="00B44F1F"/>
    <w:rsid w:val="00B451D5"/>
    <w:rsid w:val="00B459E8"/>
    <w:rsid w:val="00B45C59"/>
    <w:rsid w:val="00B4654C"/>
    <w:rsid w:val="00B46E5A"/>
    <w:rsid w:val="00B47293"/>
    <w:rsid w:val="00B500A1"/>
    <w:rsid w:val="00B507AC"/>
    <w:rsid w:val="00B50E50"/>
    <w:rsid w:val="00B52120"/>
    <w:rsid w:val="00B5320F"/>
    <w:rsid w:val="00B54ABC"/>
    <w:rsid w:val="00B55F34"/>
    <w:rsid w:val="00B56FBE"/>
    <w:rsid w:val="00B6028B"/>
    <w:rsid w:val="00B60ACF"/>
    <w:rsid w:val="00B62281"/>
    <w:rsid w:val="00B622B1"/>
    <w:rsid w:val="00B623F9"/>
    <w:rsid w:val="00B62B58"/>
    <w:rsid w:val="00B632FA"/>
    <w:rsid w:val="00B64F25"/>
    <w:rsid w:val="00B65149"/>
    <w:rsid w:val="00B66567"/>
    <w:rsid w:val="00B66797"/>
    <w:rsid w:val="00B66F52"/>
    <w:rsid w:val="00B66FE5"/>
    <w:rsid w:val="00B67293"/>
    <w:rsid w:val="00B672FD"/>
    <w:rsid w:val="00B673B3"/>
    <w:rsid w:val="00B70759"/>
    <w:rsid w:val="00B71452"/>
    <w:rsid w:val="00B72880"/>
    <w:rsid w:val="00B73666"/>
    <w:rsid w:val="00B73F6A"/>
    <w:rsid w:val="00B758BF"/>
    <w:rsid w:val="00B76834"/>
    <w:rsid w:val="00B768B1"/>
    <w:rsid w:val="00B777F4"/>
    <w:rsid w:val="00B77EC8"/>
    <w:rsid w:val="00B80152"/>
    <w:rsid w:val="00B827A6"/>
    <w:rsid w:val="00B82DFE"/>
    <w:rsid w:val="00B82FD0"/>
    <w:rsid w:val="00B831CE"/>
    <w:rsid w:val="00B845C7"/>
    <w:rsid w:val="00B857AC"/>
    <w:rsid w:val="00B857B9"/>
    <w:rsid w:val="00B8595E"/>
    <w:rsid w:val="00B86677"/>
    <w:rsid w:val="00B86D59"/>
    <w:rsid w:val="00B87131"/>
    <w:rsid w:val="00B91187"/>
    <w:rsid w:val="00B93029"/>
    <w:rsid w:val="00B930E2"/>
    <w:rsid w:val="00B933D5"/>
    <w:rsid w:val="00B939B1"/>
    <w:rsid w:val="00B94945"/>
    <w:rsid w:val="00B94FA0"/>
    <w:rsid w:val="00B965DB"/>
    <w:rsid w:val="00B9699A"/>
    <w:rsid w:val="00B96D40"/>
    <w:rsid w:val="00B97386"/>
    <w:rsid w:val="00BA01FF"/>
    <w:rsid w:val="00BA06E9"/>
    <w:rsid w:val="00BA1682"/>
    <w:rsid w:val="00BA2213"/>
    <w:rsid w:val="00BA263B"/>
    <w:rsid w:val="00BA3608"/>
    <w:rsid w:val="00BA3C5B"/>
    <w:rsid w:val="00BA42B2"/>
    <w:rsid w:val="00BA51F4"/>
    <w:rsid w:val="00BA58D4"/>
    <w:rsid w:val="00BA5B9E"/>
    <w:rsid w:val="00BA7C9A"/>
    <w:rsid w:val="00BB07BA"/>
    <w:rsid w:val="00BB0DEF"/>
    <w:rsid w:val="00BB211C"/>
    <w:rsid w:val="00BB24A4"/>
    <w:rsid w:val="00BB2E0F"/>
    <w:rsid w:val="00BB3328"/>
    <w:rsid w:val="00BB5A7E"/>
    <w:rsid w:val="00BB5DBB"/>
    <w:rsid w:val="00BB5F8F"/>
    <w:rsid w:val="00BB657A"/>
    <w:rsid w:val="00BB6E72"/>
    <w:rsid w:val="00BB76C4"/>
    <w:rsid w:val="00BB7C03"/>
    <w:rsid w:val="00BC1A4E"/>
    <w:rsid w:val="00BC2261"/>
    <w:rsid w:val="00BC5AF2"/>
    <w:rsid w:val="00BC5DC7"/>
    <w:rsid w:val="00BC690E"/>
    <w:rsid w:val="00BC6B8B"/>
    <w:rsid w:val="00BC73A9"/>
    <w:rsid w:val="00BC73D8"/>
    <w:rsid w:val="00BC7AF0"/>
    <w:rsid w:val="00BD0C60"/>
    <w:rsid w:val="00BD155A"/>
    <w:rsid w:val="00BD34C6"/>
    <w:rsid w:val="00BD52D7"/>
    <w:rsid w:val="00BD5AD2"/>
    <w:rsid w:val="00BD65B9"/>
    <w:rsid w:val="00BD71DB"/>
    <w:rsid w:val="00BE0997"/>
    <w:rsid w:val="00BE0CFB"/>
    <w:rsid w:val="00BE1FDA"/>
    <w:rsid w:val="00BE22F3"/>
    <w:rsid w:val="00BE36B4"/>
    <w:rsid w:val="00BE478B"/>
    <w:rsid w:val="00BE5737"/>
    <w:rsid w:val="00BE5B52"/>
    <w:rsid w:val="00BE7B8D"/>
    <w:rsid w:val="00BE7E17"/>
    <w:rsid w:val="00BF016E"/>
    <w:rsid w:val="00BF03F2"/>
    <w:rsid w:val="00BF0928"/>
    <w:rsid w:val="00BF0993"/>
    <w:rsid w:val="00BF10A9"/>
    <w:rsid w:val="00BF1406"/>
    <w:rsid w:val="00BF1703"/>
    <w:rsid w:val="00BF19D4"/>
    <w:rsid w:val="00BF20BE"/>
    <w:rsid w:val="00BF231C"/>
    <w:rsid w:val="00BF30D8"/>
    <w:rsid w:val="00BF3BF0"/>
    <w:rsid w:val="00BF3FBC"/>
    <w:rsid w:val="00BF4E03"/>
    <w:rsid w:val="00BF51E5"/>
    <w:rsid w:val="00BF5B2A"/>
    <w:rsid w:val="00BF72D7"/>
    <w:rsid w:val="00BF74A6"/>
    <w:rsid w:val="00BF75DA"/>
    <w:rsid w:val="00C013AD"/>
    <w:rsid w:val="00C0223E"/>
    <w:rsid w:val="00C032AD"/>
    <w:rsid w:val="00C04904"/>
    <w:rsid w:val="00C056B3"/>
    <w:rsid w:val="00C0678A"/>
    <w:rsid w:val="00C103E5"/>
    <w:rsid w:val="00C11FA4"/>
    <w:rsid w:val="00C12D0C"/>
    <w:rsid w:val="00C13319"/>
    <w:rsid w:val="00C1335F"/>
    <w:rsid w:val="00C13EE9"/>
    <w:rsid w:val="00C1561B"/>
    <w:rsid w:val="00C21540"/>
    <w:rsid w:val="00C21906"/>
    <w:rsid w:val="00C21BFA"/>
    <w:rsid w:val="00C238EE"/>
    <w:rsid w:val="00C23F51"/>
    <w:rsid w:val="00C24C8D"/>
    <w:rsid w:val="00C2580D"/>
    <w:rsid w:val="00C25D55"/>
    <w:rsid w:val="00C25FE2"/>
    <w:rsid w:val="00C25FFD"/>
    <w:rsid w:val="00C26B53"/>
    <w:rsid w:val="00C279B2"/>
    <w:rsid w:val="00C30A4F"/>
    <w:rsid w:val="00C33E50"/>
    <w:rsid w:val="00C34AAB"/>
    <w:rsid w:val="00C34C20"/>
    <w:rsid w:val="00C356A7"/>
    <w:rsid w:val="00C3570F"/>
    <w:rsid w:val="00C35A3E"/>
    <w:rsid w:val="00C36AE3"/>
    <w:rsid w:val="00C36BF3"/>
    <w:rsid w:val="00C36C20"/>
    <w:rsid w:val="00C377FF"/>
    <w:rsid w:val="00C37B1A"/>
    <w:rsid w:val="00C400D7"/>
    <w:rsid w:val="00C41955"/>
    <w:rsid w:val="00C41F1F"/>
    <w:rsid w:val="00C42130"/>
    <w:rsid w:val="00C422B2"/>
    <w:rsid w:val="00C423A4"/>
    <w:rsid w:val="00C423E3"/>
    <w:rsid w:val="00C43020"/>
    <w:rsid w:val="00C44623"/>
    <w:rsid w:val="00C44BF5"/>
    <w:rsid w:val="00C47CCF"/>
    <w:rsid w:val="00C50A3E"/>
    <w:rsid w:val="00C51199"/>
    <w:rsid w:val="00C521D6"/>
    <w:rsid w:val="00C523AF"/>
    <w:rsid w:val="00C5354A"/>
    <w:rsid w:val="00C549A3"/>
    <w:rsid w:val="00C55232"/>
    <w:rsid w:val="00C553A4"/>
    <w:rsid w:val="00C55596"/>
    <w:rsid w:val="00C55A00"/>
    <w:rsid w:val="00C55A06"/>
    <w:rsid w:val="00C55D03"/>
    <w:rsid w:val="00C568EF"/>
    <w:rsid w:val="00C57A11"/>
    <w:rsid w:val="00C601BC"/>
    <w:rsid w:val="00C616D6"/>
    <w:rsid w:val="00C61EA4"/>
    <w:rsid w:val="00C626A2"/>
    <w:rsid w:val="00C6329F"/>
    <w:rsid w:val="00C63340"/>
    <w:rsid w:val="00C6423E"/>
    <w:rsid w:val="00C643F9"/>
    <w:rsid w:val="00C64E95"/>
    <w:rsid w:val="00C65A5E"/>
    <w:rsid w:val="00C6627A"/>
    <w:rsid w:val="00C70CA3"/>
    <w:rsid w:val="00C71372"/>
    <w:rsid w:val="00C7165D"/>
    <w:rsid w:val="00C72410"/>
    <w:rsid w:val="00C7287F"/>
    <w:rsid w:val="00C72AD9"/>
    <w:rsid w:val="00C7688D"/>
    <w:rsid w:val="00C76F11"/>
    <w:rsid w:val="00C7728F"/>
    <w:rsid w:val="00C77900"/>
    <w:rsid w:val="00C80135"/>
    <w:rsid w:val="00C80CB8"/>
    <w:rsid w:val="00C813CF"/>
    <w:rsid w:val="00C819F8"/>
    <w:rsid w:val="00C81D0F"/>
    <w:rsid w:val="00C8248C"/>
    <w:rsid w:val="00C833CA"/>
    <w:rsid w:val="00C84C8E"/>
    <w:rsid w:val="00C84E33"/>
    <w:rsid w:val="00C86D6F"/>
    <w:rsid w:val="00C905FC"/>
    <w:rsid w:val="00C908E9"/>
    <w:rsid w:val="00C92D03"/>
    <w:rsid w:val="00C9319C"/>
    <w:rsid w:val="00C942BB"/>
    <w:rsid w:val="00C9435D"/>
    <w:rsid w:val="00C94DF2"/>
    <w:rsid w:val="00C95685"/>
    <w:rsid w:val="00C96741"/>
    <w:rsid w:val="00CA0F2C"/>
    <w:rsid w:val="00CA1AF9"/>
    <w:rsid w:val="00CA2D1B"/>
    <w:rsid w:val="00CA375D"/>
    <w:rsid w:val="00CA393E"/>
    <w:rsid w:val="00CA5A5B"/>
    <w:rsid w:val="00CA5A6A"/>
    <w:rsid w:val="00CA662A"/>
    <w:rsid w:val="00CA6CD0"/>
    <w:rsid w:val="00CA764C"/>
    <w:rsid w:val="00CA7AFD"/>
    <w:rsid w:val="00CA7C3C"/>
    <w:rsid w:val="00CB0189"/>
    <w:rsid w:val="00CB0BA2"/>
    <w:rsid w:val="00CB14DC"/>
    <w:rsid w:val="00CB1A42"/>
    <w:rsid w:val="00CB1B0C"/>
    <w:rsid w:val="00CB2C0B"/>
    <w:rsid w:val="00CB3B2E"/>
    <w:rsid w:val="00CB3C09"/>
    <w:rsid w:val="00CB450A"/>
    <w:rsid w:val="00CB45DB"/>
    <w:rsid w:val="00CB4D21"/>
    <w:rsid w:val="00CB517D"/>
    <w:rsid w:val="00CB61D4"/>
    <w:rsid w:val="00CB68F0"/>
    <w:rsid w:val="00CB74B7"/>
    <w:rsid w:val="00CB7604"/>
    <w:rsid w:val="00CB773F"/>
    <w:rsid w:val="00CC038D"/>
    <w:rsid w:val="00CC08DB"/>
    <w:rsid w:val="00CC1A39"/>
    <w:rsid w:val="00CC2CA5"/>
    <w:rsid w:val="00CC2CAE"/>
    <w:rsid w:val="00CC2F26"/>
    <w:rsid w:val="00CC31D8"/>
    <w:rsid w:val="00CC36DE"/>
    <w:rsid w:val="00CC39FF"/>
    <w:rsid w:val="00CC3C2F"/>
    <w:rsid w:val="00CC4AC8"/>
    <w:rsid w:val="00CC5233"/>
    <w:rsid w:val="00CC5CB6"/>
    <w:rsid w:val="00CC5DE6"/>
    <w:rsid w:val="00CC6C80"/>
    <w:rsid w:val="00CC6E4E"/>
    <w:rsid w:val="00CC6FE8"/>
    <w:rsid w:val="00CC7202"/>
    <w:rsid w:val="00CD03E2"/>
    <w:rsid w:val="00CD2808"/>
    <w:rsid w:val="00CD28BF"/>
    <w:rsid w:val="00CD345E"/>
    <w:rsid w:val="00CD4092"/>
    <w:rsid w:val="00CD4A20"/>
    <w:rsid w:val="00CD50A1"/>
    <w:rsid w:val="00CD519E"/>
    <w:rsid w:val="00CD70C2"/>
    <w:rsid w:val="00CE0222"/>
    <w:rsid w:val="00CE0C4F"/>
    <w:rsid w:val="00CE12E2"/>
    <w:rsid w:val="00CE1309"/>
    <w:rsid w:val="00CE30EA"/>
    <w:rsid w:val="00CE5871"/>
    <w:rsid w:val="00CE6121"/>
    <w:rsid w:val="00CF048A"/>
    <w:rsid w:val="00CF155A"/>
    <w:rsid w:val="00CF24D4"/>
    <w:rsid w:val="00CF2947"/>
    <w:rsid w:val="00CF3A3A"/>
    <w:rsid w:val="00CF3E5E"/>
    <w:rsid w:val="00CF5045"/>
    <w:rsid w:val="00CF563C"/>
    <w:rsid w:val="00CF686F"/>
    <w:rsid w:val="00CF6979"/>
    <w:rsid w:val="00CF6E60"/>
    <w:rsid w:val="00CF7BCA"/>
    <w:rsid w:val="00CF7EA9"/>
    <w:rsid w:val="00D00653"/>
    <w:rsid w:val="00D00690"/>
    <w:rsid w:val="00D008FD"/>
    <w:rsid w:val="00D02A30"/>
    <w:rsid w:val="00D0321C"/>
    <w:rsid w:val="00D035EC"/>
    <w:rsid w:val="00D03FAE"/>
    <w:rsid w:val="00D04C7D"/>
    <w:rsid w:val="00D05CB2"/>
    <w:rsid w:val="00D05DF6"/>
    <w:rsid w:val="00D06AB1"/>
    <w:rsid w:val="00D06B5C"/>
    <w:rsid w:val="00D06FC1"/>
    <w:rsid w:val="00D072ED"/>
    <w:rsid w:val="00D07579"/>
    <w:rsid w:val="00D078F1"/>
    <w:rsid w:val="00D07A16"/>
    <w:rsid w:val="00D07EEF"/>
    <w:rsid w:val="00D1067E"/>
    <w:rsid w:val="00D10F50"/>
    <w:rsid w:val="00D11272"/>
    <w:rsid w:val="00D117C6"/>
    <w:rsid w:val="00D126F5"/>
    <w:rsid w:val="00D129BF"/>
    <w:rsid w:val="00D1489E"/>
    <w:rsid w:val="00D1768E"/>
    <w:rsid w:val="00D20498"/>
    <w:rsid w:val="00D20737"/>
    <w:rsid w:val="00D210DA"/>
    <w:rsid w:val="00D21E81"/>
    <w:rsid w:val="00D223DE"/>
    <w:rsid w:val="00D2357F"/>
    <w:rsid w:val="00D23857"/>
    <w:rsid w:val="00D25E37"/>
    <w:rsid w:val="00D2610B"/>
    <w:rsid w:val="00D2661A"/>
    <w:rsid w:val="00D26B2B"/>
    <w:rsid w:val="00D27582"/>
    <w:rsid w:val="00D2780E"/>
    <w:rsid w:val="00D27AA3"/>
    <w:rsid w:val="00D27CED"/>
    <w:rsid w:val="00D27EC4"/>
    <w:rsid w:val="00D303FE"/>
    <w:rsid w:val="00D30818"/>
    <w:rsid w:val="00D3240E"/>
    <w:rsid w:val="00D32719"/>
    <w:rsid w:val="00D32811"/>
    <w:rsid w:val="00D33333"/>
    <w:rsid w:val="00D33883"/>
    <w:rsid w:val="00D3513F"/>
    <w:rsid w:val="00D352A2"/>
    <w:rsid w:val="00D37868"/>
    <w:rsid w:val="00D40314"/>
    <w:rsid w:val="00D41321"/>
    <w:rsid w:val="00D413DF"/>
    <w:rsid w:val="00D41602"/>
    <w:rsid w:val="00D4162B"/>
    <w:rsid w:val="00D44007"/>
    <w:rsid w:val="00D44347"/>
    <w:rsid w:val="00D44C30"/>
    <w:rsid w:val="00D4514F"/>
    <w:rsid w:val="00D451E2"/>
    <w:rsid w:val="00D453E8"/>
    <w:rsid w:val="00D45E89"/>
    <w:rsid w:val="00D45E8D"/>
    <w:rsid w:val="00D466AE"/>
    <w:rsid w:val="00D4734F"/>
    <w:rsid w:val="00D51BF3"/>
    <w:rsid w:val="00D52395"/>
    <w:rsid w:val="00D523D6"/>
    <w:rsid w:val="00D55161"/>
    <w:rsid w:val="00D60465"/>
    <w:rsid w:val="00D60F11"/>
    <w:rsid w:val="00D611F7"/>
    <w:rsid w:val="00D62844"/>
    <w:rsid w:val="00D634D2"/>
    <w:rsid w:val="00D6446D"/>
    <w:rsid w:val="00D65939"/>
    <w:rsid w:val="00D6610B"/>
    <w:rsid w:val="00D66846"/>
    <w:rsid w:val="00D675FB"/>
    <w:rsid w:val="00D71716"/>
    <w:rsid w:val="00D71950"/>
    <w:rsid w:val="00D71D03"/>
    <w:rsid w:val="00D71F25"/>
    <w:rsid w:val="00D72A9C"/>
    <w:rsid w:val="00D74036"/>
    <w:rsid w:val="00D77031"/>
    <w:rsid w:val="00D83201"/>
    <w:rsid w:val="00D8377D"/>
    <w:rsid w:val="00D83F58"/>
    <w:rsid w:val="00D84941"/>
    <w:rsid w:val="00D84FA1"/>
    <w:rsid w:val="00D851F0"/>
    <w:rsid w:val="00D85C34"/>
    <w:rsid w:val="00D85C4A"/>
    <w:rsid w:val="00D86DB7"/>
    <w:rsid w:val="00D86DEE"/>
    <w:rsid w:val="00D87081"/>
    <w:rsid w:val="00D87BF5"/>
    <w:rsid w:val="00D90382"/>
    <w:rsid w:val="00D90400"/>
    <w:rsid w:val="00D90721"/>
    <w:rsid w:val="00D90734"/>
    <w:rsid w:val="00D912DB"/>
    <w:rsid w:val="00D926D0"/>
    <w:rsid w:val="00D93030"/>
    <w:rsid w:val="00D950E1"/>
    <w:rsid w:val="00D952A6"/>
    <w:rsid w:val="00D97F14"/>
    <w:rsid w:val="00D97F99"/>
    <w:rsid w:val="00DA074E"/>
    <w:rsid w:val="00DA091A"/>
    <w:rsid w:val="00DA1E08"/>
    <w:rsid w:val="00DA1EFD"/>
    <w:rsid w:val="00DA2441"/>
    <w:rsid w:val="00DA24F8"/>
    <w:rsid w:val="00DA28E8"/>
    <w:rsid w:val="00DA38D3"/>
    <w:rsid w:val="00DA3932"/>
    <w:rsid w:val="00DA3AFC"/>
    <w:rsid w:val="00DA4261"/>
    <w:rsid w:val="00DA5779"/>
    <w:rsid w:val="00DA5A11"/>
    <w:rsid w:val="00DA5F67"/>
    <w:rsid w:val="00DA6193"/>
    <w:rsid w:val="00DA64F8"/>
    <w:rsid w:val="00DA6C15"/>
    <w:rsid w:val="00DB0258"/>
    <w:rsid w:val="00DB0813"/>
    <w:rsid w:val="00DB135B"/>
    <w:rsid w:val="00DB168E"/>
    <w:rsid w:val="00DB31C2"/>
    <w:rsid w:val="00DB38EE"/>
    <w:rsid w:val="00DB3BA4"/>
    <w:rsid w:val="00DB498B"/>
    <w:rsid w:val="00DB66CA"/>
    <w:rsid w:val="00DB6BCA"/>
    <w:rsid w:val="00DB6F54"/>
    <w:rsid w:val="00DB709C"/>
    <w:rsid w:val="00DB73F7"/>
    <w:rsid w:val="00DC0321"/>
    <w:rsid w:val="00DC046F"/>
    <w:rsid w:val="00DC0D0F"/>
    <w:rsid w:val="00DC0D49"/>
    <w:rsid w:val="00DC3067"/>
    <w:rsid w:val="00DC370B"/>
    <w:rsid w:val="00DC4DC3"/>
    <w:rsid w:val="00DC5A16"/>
    <w:rsid w:val="00DC5B90"/>
    <w:rsid w:val="00DC6228"/>
    <w:rsid w:val="00DC6551"/>
    <w:rsid w:val="00DC755E"/>
    <w:rsid w:val="00DD00FF"/>
    <w:rsid w:val="00DD0619"/>
    <w:rsid w:val="00DD07FB"/>
    <w:rsid w:val="00DD1D41"/>
    <w:rsid w:val="00DD25C6"/>
    <w:rsid w:val="00DD4FE5"/>
    <w:rsid w:val="00DD54B0"/>
    <w:rsid w:val="00DD57EE"/>
    <w:rsid w:val="00DD5D65"/>
    <w:rsid w:val="00DD5DBC"/>
    <w:rsid w:val="00DD63E2"/>
    <w:rsid w:val="00DD689D"/>
    <w:rsid w:val="00DD697E"/>
    <w:rsid w:val="00DD6BCC"/>
    <w:rsid w:val="00DD7257"/>
    <w:rsid w:val="00DE02CC"/>
    <w:rsid w:val="00DE0A4B"/>
    <w:rsid w:val="00DE1261"/>
    <w:rsid w:val="00DE2410"/>
    <w:rsid w:val="00DE2699"/>
    <w:rsid w:val="00DE2939"/>
    <w:rsid w:val="00DE5ED0"/>
    <w:rsid w:val="00DE6E81"/>
    <w:rsid w:val="00DE703F"/>
    <w:rsid w:val="00DE707A"/>
    <w:rsid w:val="00DE74D8"/>
    <w:rsid w:val="00DE7595"/>
    <w:rsid w:val="00DF0093"/>
    <w:rsid w:val="00DF050B"/>
    <w:rsid w:val="00DF14A9"/>
    <w:rsid w:val="00DF1961"/>
    <w:rsid w:val="00DF44DE"/>
    <w:rsid w:val="00DF52AF"/>
    <w:rsid w:val="00DF7419"/>
    <w:rsid w:val="00E01138"/>
    <w:rsid w:val="00E01406"/>
    <w:rsid w:val="00E01BFB"/>
    <w:rsid w:val="00E02871"/>
    <w:rsid w:val="00E02DFB"/>
    <w:rsid w:val="00E03004"/>
    <w:rsid w:val="00E030F9"/>
    <w:rsid w:val="00E0311A"/>
    <w:rsid w:val="00E03138"/>
    <w:rsid w:val="00E05BB2"/>
    <w:rsid w:val="00E06404"/>
    <w:rsid w:val="00E10A5F"/>
    <w:rsid w:val="00E115D0"/>
    <w:rsid w:val="00E11A85"/>
    <w:rsid w:val="00E12495"/>
    <w:rsid w:val="00E1269B"/>
    <w:rsid w:val="00E13271"/>
    <w:rsid w:val="00E13318"/>
    <w:rsid w:val="00E13E43"/>
    <w:rsid w:val="00E14C26"/>
    <w:rsid w:val="00E15801"/>
    <w:rsid w:val="00E15AD5"/>
    <w:rsid w:val="00E15CCD"/>
    <w:rsid w:val="00E202EF"/>
    <w:rsid w:val="00E210B5"/>
    <w:rsid w:val="00E2122D"/>
    <w:rsid w:val="00E21A83"/>
    <w:rsid w:val="00E21B61"/>
    <w:rsid w:val="00E2430A"/>
    <w:rsid w:val="00E24A12"/>
    <w:rsid w:val="00E2552F"/>
    <w:rsid w:val="00E27A68"/>
    <w:rsid w:val="00E27B55"/>
    <w:rsid w:val="00E31348"/>
    <w:rsid w:val="00E3137A"/>
    <w:rsid w:val="00E32CCF"/>
    <w:rsid w:val="00E32FA8"/>
    <w:rsid w:val="00E33D07"/>
    <w:rsid w:val="00E34A98"/>
    <w:rsid w:val="00E35D1E"/>
    <w:rsid w:val="00E36483"/>
    <w:rsid w:val="00E364F9"/>
    <w:rsid w:val="00E365FA"/>
    <w:rsid w:val="00E36733"/>
    <w:rsid w:val="00E36789"/>
    <w:rsid w:val="00E418EB"/>
    <w:rsid w:val="00E430A3"/>
    <w:rsid w:val="00E4336C"/>
    <w:rsid w:val="00E440C7"/>
    <w:rsid w:val="00E449DB"/>
    <w:rsid w:val="00E44A83"/>
    <w:rsid w:val="00E45597"/>
    <w:rsid w:val="00E468A0"/>
    <w:rsid w:val="00E46CE5"/>
    <w:rsid w:val="00E47A7B"/>
    <w:rsid w:val="00E502C1"/>
    <w:rsid w:val="00E502DD"/>
    <w:rsid w:val="00E5099A"/>
    <w:rsid w:val="00E50D3A"/>
    <w:rsid w:val="00E50F09"/>
    <w:rsid w:val="00E51329"/>
    <w:rsid w:val="00E51387"/>
    <w:rsid w:val="00E51E68"/>
    <w:rsid w:val="00E52327"/>
    <w:rsid w:val="00E52EFD"/>
    <w:rsid w:val="00E5408A"/>
    <w:rsid w:val="00E55C1B"/>
    <w:rsid w:val="00E56800"/>
    <w:rsid w:val="00E60C63"/>
    <w:rsid w:val="00E61673"/>
    <w:rsid w:val="00E61B42"/>
    <w:rsid w:val="00E621CC"/>
    <w:rsid w:val="00E62FF9"/>
    <w:rsid w:val="00E635D6"/>
    <w:rsid w:val="00E639BC"/>
    <w:rsid w:val="00E64A3A"/>
    <w:rsid w:val="00E664CC"/>
    <w:rsid w:val="00E6673B"/>
    <w:rsid w:val="00E66C3B"/>
    <w:rsid w:val="00E66EFF"/>
    <w:rsid w:val="00E67F90"/>
    <w:rsid w:val="00E70388"/>
    <w:rsid w:val="00E70EDA"/>
    <w:rsid w:val="00E70F92"/>
    <w:rsid w:val="00E70FBF"/>
    <w:rsid w:val="00E70FC1"/>
    <w:rsid w:val="00E71D14"/>
    <w:rsid w:val="00E74313"/>
    <w:rsid w:val="00E74C54"/>
    <w:rsid w:val="00E75635"/>
    <w:rsid w:val="00E77A03"/>
    <w:rsid w:val="00E822E8"/>
    <w:rsid w:val="00E82554"/>
    <w:rsid w:val="00E82606"/>
    <w:rsid w:val="00E831C1"/>
    <w:rsid w:val="00E846C8"/>
    <w:rsid w:val="00E84957"/>
    <w:rsid w:val="00E84A55"/>
    <w:rsid w:val="00E85272"/>
    <w:rsid w:val="00E85BFF"/>
    <w:rsid w:val="00E86FE0"/>
    <w:rsid w:val="00E87AAD"/>
    <w:rsid w:val="00E90391"/>
    <w:rsid w:val="00E90585"/>
    <w:rsid w:val="00E906C2"/>
    <w:rsid w:val="00E9311F"/>
    <w:rsid w:val="00E9322C"/>
    <w:rsid w:val="00E934D1"/>
    <w:rsid w:val="00E93703"/>
    <w:rsid w:val="00E93781"/>
    <w:rsid w:val="00E94AF0"/>
    <w:rsid w:val="00E94D2C"/>
    <w:rsid w:val="00E952EC"/>
    <w:rsid w:val="00E95D13"/>
    <w:rsid w:val="00E95DD3"/>
    <w:rsid w:val="00E96481"/>
    <w:rsid w:val="00E969D5"/>
    <w:rsid w:val="00E97447"/>
    <w:rsid w:val="00E97A3F"/>
    <w:rsid w:val="00EA09C7"/>
    <w:rsid w:val="00EA0AAA"/>
    <w:rsid w:val="00EA2AD8"/>
    <w:rsid w:val="00EA2DFB"/>
    <w:rsid w:val="00EA30FF"/>
    <w:rsid w:val="00EA5313"/>
    <w:rsid w:val="00EA53B5"/>
    <w:rsid w:val="00EA58D1"/>
    <w:rsid w:val="00EA61BC"/>
    <w:rsid w:val="00EA681A"/>
    <w:rsid w:val="00EA735B"/>
    <w:rsid w:val="00EA763C"/>
    <w:rsid w:val="00EA7743"/>
    <w:rsid w:val="00EA7B9E"/>
    <w:rsid w:val="00EB16AF"/>
    <w:rsid w:val="00EB1E69"/>
    <w:rsid w:val="00EB2086"/>
    <w:rsid w:val="00EB30D1"/>
    <w:rsid w:val="00EB31ED"/>
    <w:rsid w:val="00EB5CC1"/>
    <w:rsid w:val="00EB5EDF"/>
    <w:rsid w:val="00EB60FE"/>
    <w:rsid w:val="00EB6E59"/>
    <w:rsid w:val="00EB73CB"/>
    <w:rsid w:val="00EB74DB"/>
    <w:rsid w:val="00EB7E58"/>
    <w:rsid w:val="00EC14A4"/>
    <w:rsid w:val="00EC5359"/>
    <w:rsid w:val="00EC562A"/>
    <w:rsid w:val="00EC59C8"/>
    <w:rsid w:val="00EC5FE3"/>
    <w:rsid w:val="00EC6A5D"/>
    <w:rsid w:val="00ED0053"/>
    <w:rsid w:val="00ED067A"/>
    <w:rsid w:val="00ED2B50"/>
    <w:rsid w:val="00ED482C"/>
    <w:rsid w:val="00ED566A"/>
    <w:rsid w:val="00ED6C18"/>
    <w:rsid w:val="00EE00E9"/>
    <w:rsid w:val="00EE0350"/>
    <w:rsid w:val="00EE0719"/>
    <w:rsid w:val="00EE0A68"/>
    <w:rsid w:val="00EE0E80"/>
    <w:rsid w:val="00EE3314"/>
    <w:rsid w:val="00EE3BF1"/>
    <w:rsid w:val="00EE3F99"/>
    <w:rsid w:val="00EE4993"/>
    <w:rsid w:val="00EE49B8"/>
    <w:rsid w:val="00EE5BB6"/>
    <w:rsid w:val="00EE613F"/>
    <w:rsid w:val="00EE7295"/>
    <w:rsid w:val="00EE74E1"/>
    <w:rsid w:val="00EE77B4"/>
    <w:rsid w:val="00EE7869"/>
    <w:rsid w:val="00EF054A"/>
    <w:rsid w:val="00EF1B76"/>
    <w:rsid w:val="00EF3235"/>
    <w:rsid w:val="00EF3912"/>
    <w:rsid w:val="00EF4A1F"/>
    <w:rsid w:val="00EF7E72"/>
    <w:rsid w:val="00F006C8"/>
    <w:rsid w:val="00F0097B"/>
    <w:rsid w:val="00F04A23"/>
    <w:rsid w:val="00F05799"/>
    <w:rsid w:val="00F062D0"/>
    <w:rsid w:val="00F06D37"/>
    <w:rsid w:val="00F07B9D"/>
    <w:rsid w:val="00F11586"/>
    <w:rsid w:val="00F1183B"/>
    <w:rsid w:val="00F11C9F"/>
    <w:rsid w:val="00F12263"/>
    <w:rsid w:val="00F12CB1"/>
    <w:rsid w:val="00F13083"/>
    <w:rsid w:val="00F13C20"/>
    <w:rsid w:val="00F1409D"/>
    <w:rsid w:val="00F14214"/>
    <w:rsid w:val="00F14DF2"/>
    <w:rsid w:val="00F157A9"/>
    <w:rsid w:val="00F16F00"/>
    <w:rsid w:val="00F17F2B"/>
    <w:rsid w:val="00F22B1D"/>
    <w:rsid w:val="00F24552"/>
    <w:rsid w:val="00F24ADC"/>
    <w:rsid w:val="00F24C8C"/>
    <w:rsid w:val="00F25743"/>
    <w:rsid w:val="00F25766"/>
    <w:rsid w:val="00F25BB6"/>
    <w:rsid w:val="00F26B7E"/>
    <w:rsid w:val="00F27A3B"/>
    <w:rsid w:val="00F33817"/>
    <w:rsid w:val="00F33C2B"/>
    <w:rsid w:val="00F37E4B"/>
    <w:rsid w:val="00F40018"/>
    <w:rsid w:val="00F40119"/>
    <w:rsid w:val="00F41120"/>
    <w:rsid w:val="00F41244"/>
    <w:rsid w:val="00F420D5"/>
    <w:rsid w:val="00F451EA"/>
    <w:rsid w:val="00F45447"/>
    <w:rsid w:val="00F456C6"/>
    <w:rsid w:val="00F4577B"/>
    <w:rsid w:val="00F46496"/>
    <w:rsid w:val="00F4720E"/>
    <w:rsid w:val="00F474D0"/>
    <w:rsid w:val="00F47CE5"/>
    <w:rsid w:val="00F5007B"/>
    <w:rsid w:val="00F50179"/>
    <w:rsid w:val="00F515EE"/>
    <w:rsid w:val="00F51F33"/>
    <w:rsid w:val="00F52735"/>
    <w:rsid w:val="00F52C10"/>
    <w:rsid w:val="00F541F2"/>
    <w:rsid w:val="00F54342"/>
    <w:rsid w:val="00F54A09"/>
    <w:rsid w:val="00F554D7"/>
    <w:rsid w:val="00F55974"/>
    <w:rsid w:val="00F56511"/>
    <w:rsid w:val="00F6194E"/>
    <w:rsid w:val="00F61ED0"/>
    <w:rsid w:val="00F623AC"/>
    <w:rsid w:val="00F62E11"/>
    <w:rsid w:val="00F6412A"/>
    <w:rsid w:val="00F64663"/>
    <w:rsid w:val="00F64F19"/>
    <w:rsid w:val="00F65893"/>
    <w:rsid w:val="00F658D0"/>
    <w:rsid w:val="00F65993"/>
    <w:rsid w:val="00F663B5"/>
    <w:rsid w:val="00F667FC"/>
    <w:rsid w:val="00F66A4A"/>
    <w:rsid w:val="00F6796A"/>
    <w:rsid w:val="00F7064B"/>
    <w:rsid w:val="00F71E22"/>
    <w:rsid w:val="00F72142"/>
    <w:rsid w:val="00F7218E"/>
    <w:rsid w:val="00F72AE7"/>
    <w:rsid w:val="00F7318F"/>
    <w:rsid w:val="00F734CA"/>
    <w:rsid w:val="00F74E18"/>
    <w:rsid w:val="00F75BC7"/>
    <w:rsid w:val="00F77598"/>
    <w:rsid w:val="00F77B74"/>
    <w:rsid w:val="00F77F00"/>
    <w:rsid w:val="00F811FA"/>
    <w:rsid w:val="00F818CA"/>
    <w:rsid w:val="00F833BA"/>
    <w:rsid w:val="00F836DA"/>
    <w:rsid w:val="00F83BCD"/>
    <w:rsid w:val="00F83F48"/>
    <w:rsid w:val="00F846A3"/>
    <w:rsid w:val="00F8481E"/>
    <w:rsid w:val="00F84FD0"/>
    <w:rsid w:val="00F859A8"/>
    <w:rsid w:val="00F86607"/>
    <w:rsid w:val="00F86D87"/>
    <w:rsid w:val="00F87303"/>
    <w:rsid w:val="00F87944"/>
    <w:rsid w:val="00F9108B"/>
    <w:rsid w:val="00F91349"/>
    <w:rsid w:val="00F9160A"/>
    <w:rsid w:val="00F92436"/>
    <w:rsid w:val="00F93A8A"/>
    <w:rsid w:val="00F94A73"/>
    <w:rsid w:val="00F95045"/>
    <w:rsid w:val="00F95248"/>
    <w:rsid w:val="00F956A9"/>
    <w:rsid w:val="00F95974"/>
    <w:rsid w:val="00F95A6D"/>
    <w:rsid w:val="00F963ED"/>
    <w:rsid w:val="00F966CF"/>
    <w:rsid w:val="00F96740"/>
    <w:rsid w:val="00F9674E"/>
    <w:rsid w:val="00F96CAE"/>
    <w:rsid w:val="00F97C99"/>
    <w:rsid w:val="00FA0ED4"/>
    <w:rsid w:val="00FA12D6"/>
    <w:rsid w:val="00FA34C9"/>
    <w:rsid w:val="00FA4C1D"/>
    <w:rsid w:val="00FA662D"/>
    <w:rsid w:val="00FA6E63"/>
    <w:rsid w:val="00FA73B1"/>
    <w:rsid w:val="00FA754D"/>
    <w:rsid w:val="00FB0B32"/>
    <w:rsid w:val="00FB0CB9"/>
    <w:rsid w:val="00FB231D"/>
    <w:rsid w:val="00FB3CF2"/>
    <w:rsid w:val="00FB3D42"/>
    <w:rsid w:val="00FB41F8"/>
    <w:rsid w:val="00FB45F1"/>
    <w:rsid w:val="00FB497D"/>
    <w:rsid w:val="00FB4A72"/>
    <w:rsid w:val="00FB54E8"/>
    <w:rsid w:val="00FB5B40"/>
    <w:rsid w:val="00FB67E0"/>
    <w:rsid w:val="00FB7054"/>
    <w:rsid w:val="00FC080D"/>
    <w:rsid w:val="00FC17B7"/>
    <w:rsid w:val="00FC2CB7"/>
    <w:rsid w:val="00FC4090"/>
    <w:rsid w:val="00FC41F5"/>
    <w:rsid w:val="00FC55B4"/>
    <w:rsid w:val="00FC57D0"/>
    <w:rsid w:val="00FC6338"/>
    <w:rsid w:val="00FC6D85"/>
    <w:rsid w:val="00FD00E6"/>
    <w:rsid w:val="00FD09A1"/>
    <w:rsid w:val="00FD0CA2"/>
    <w:rsid w:val="00FD1261"/>
    <w:rsid w:val="00FD15A1"/>
    <w:rsid w:val="00FD2A7C"/>
    <w:rsid w:val="00FD338D"/>
    <w:rsid w:val="00FD35A5"/>
    <w:rsid w:val="00FD3B7A"/>
    <w:rsid w:val="00FD4275"/>
    <w:rsid w:val="00FD4B82"/>
    <w:rsid w:val="00FD59EB"/>
    <w:rsid w:val="00FD640D"/>
    <w:rsid w:val="00FD694A"/>
    <w:rsid w:val="00FD7299"/>
    <w:rsid w:val="00FD7C36"/>
    <w:rsid w:val="00FE1845"/>
    <w:rsid w:val="00FE1C04"/>
    <w:rsid w:val="00FE1FBE"/>
    <w:rsid w:val="00FE3901"/>
    <w:rsid w:val="00FE39D3"/>
    <w:rsid w:val="00FE3C7E"/>
    <w:rsid w:val="00FE4BCE"/>
    <w:rsid w:val="00FE54AE"/>
    <w:rsid w:val="00FE576A"/>
    <w:rsid w:val="00FE6709"/>
    <w:rsid w:val="00FE6C2D"/>
    <w:rsid w:val="00FE6D2F"/>
    <w:rsid w:val="00FE7E79"/>
    <w:rsid w:val="00FF0EDC"/>
    <w:rsid w:val="00FF22FA"/>
    <w:rsid w:val="00FF2EEC"/>
    <w:rsid w:val="00FF3651"/>
    <w:rsid w:val="00FF3E7D"/>
    <w:rsid w:val="00FF4A5F"/>
    <w:rsid w:val="00FF5B99"/>
    <w:rsid w:val="00FF6EEA"/>
    <w:rsid w:val="00FF730C"/>
    <w:rsid w:val="00FF73F4"/>
    <w:rsid w:val="00FF7992"/>
    <w:rsid w:val="00FF7CE4"/>
    <w:rsid w:val="00FF7E39"/>
    <w:rsid w:val="01213882"/>
    <w:rsid w:val="012D0479"/>
    <w:rsid w:val="017E0CD4"/>
    <w:rsid w:val="01CD7566"/>
    <w:rsid w:val="01E0373D"/>
    <w:rsid w:val="01E274B5"/>
    <w:rsid w:val="021548D2"/>
    <w:rsid w:val="024B6E08"/>
    <w:rsid w:val="024E06A7"/>
    <w:rsid w:val="026305F6"/>
    <w:rsid w:val="02A36C44"/>
    <w:rsid w:val="02B04EBD"/>
    <w:rsid w:val="0305345B"/>
    <w:rsid w:val="036D1000"/>
    <w:rsid w:val="04893C18"/>
    <w:rsid w:val="04BA33C3"/>
    <w:rsid w:val="05121E5F"/>
    <w:rsid w:val="054364BD"/>
    <w:rsid w:val="054E09BE"/>
    <w:rsid w:val="05975077"/>
    <w:rsid w:val="05BA2C17"/>
    <w:rsid w:val="060F639F"/>
    <w:rsid w:val="066761DB"/>
    <w:rsid w:val="066F3A21"/>
    <w:rsid w:val="06D33870"/>
    <w:rsid w:val="06E635A4"/>
    <w:rsid w:val="0737795B"/>
    <w:rsid w:val="07707311"/>
    <w:rsid w:val="07C5140B"/>
    <w:rsid w:val="081D1247"/>
    <w:rsid w:val="08332819"/>
    <w:rsid w:val="088E7A4F"/>
    <w:rsid w:val="089D4136"/>
    <w:rsid w:val="08CE2541"/>
    <w:rsid w:val="08D631A4"/>
    <w:rsid w:val="08E12275"/>
    <w:rsid w:val="092403B3"/>
    <w:rsid w:val="095A5B83"/>
    <w:rsid w:val="097529BD"/>
    <w:rsid w:val="09CB6A81"/>
    <w:rsid w:val="09D122E9"/>
    <w:rsid w:val="09E75653"/>
    <w:rsid w:val="0A2F7010"/>
    <w:rsid w:val="0AAF317C"/>
    <w:rsid w:val="0ACA0AE6"/>
    <w:rsid w:val="0AD33E3F"/>
    <w:rsid w:val="0AE93662"/>
    <w:rsid w:val="0B61769D"/>
    <w:rsid w:val="0B717029"/>
    <w:rsid w:val="0BBB294D"/>
    <w:rsid w:val="0BDF05C2"/>
    <w:rsid w:val="0C177D5B"/>
    <w:rsid w:val="0C394176"/>
    <w:rsid w:val="0C434FF4"/>
    <w:rsid w:val="0C4F74F5"/>
    <w:rsid w:val="0C525237"/>
    <w:rsid w:val="0CDA7707"/>
    <w:rsid w:val="0D006A41"/>
    <w:rsid w:val="0D9C676A"/>
    <w:rsid w:val="0DC45CC1"/>
    <w:rsid w:val="0DD26630"/>
    <w:rsid w:val="0DFA7935"/>
    <w:rsid w:val="0E091421"/>
    <w:rsid w:val="0E26697C"/>
    <w:rsid w:val="0E545297"/>
    <w:rsid w:val="0E622648"/>
    <w:rsid w:val="0E9E5984"/>
    <w:rsid w:val="0EAC6E81"/>
    <w:rsid w:val="0F657030"/>
    <w:rsid w:val="0FA933C0"/>
    <w:rsid w:val="0FB71F81"/>
    <w:rsid w:val="100F3B6B"/>
    <w:rsid w:val="10CF6E57"/>
    <w:rsid w:val="11140D0D"/>
    <w:rsid w:val="111E1D59"/>
    <w:rsid w:val="11390774"/>
    <w:rsid w:val="11B322D4"/>
    <w:rsid w:val="11C049F1"/>
    <w:rsid w:val="11D010D8"/>
    <w:rsid w:val="11DC7A7D"/>
    <w:rsid w:val="1202325C"/>
    <w:rsid w:val="12323B41"/>
    <w:rsid w:val="129C545E"/>
    <w:rsid w:val="12F11306"/>
    <w:rsid w:val="13286CF2"/>
    <w:rsid w:val="13517FF7"/>
    <w:rsid w:val="13631AD8"/>
    <w:rsid w:val="136E3730"/>
    <w:rsid w:val="13B567D8"/>
    <w:rsid w:val="13CD3ADC"/>
    <w:rsid w:val="140137CB"/>
    <w:rsid w:val="14531B4D"/>
    <w:rsid w:val="145E2AD3"/>
    <w:rsid w:val="14795A57"/>
    <w:rsid w:val="150C0679"/>
    <w:rsid w:val="156009C5"/>
    <w:rsid w:val="156A35F2"/>
    <w:rsid w:val="15A8332E"/>
    <w:rsid w:val="15DD2016"/>
    <w:rsid w:val="15E72E94"/>
    <w:rsid w:val="15EE4223"/>
    <w:rsid w:val="15F01D49"/>
    <w:rsid w:val="161A0B74"/>
    <w:rsid w:val="16361726"/>
    <w:rsid w:val="165B2F3A"/>
    <w:rsid w:val="167F4E7B"/>
    <w:rsid w:val="16B965DF"/>
    <w:rsid w:val="16E573D4"/>
    <w:rsid w:val="174E114A"/>
    <w:rsid w:val="17547300"/>
    <w:rsid w:val="17B92B0F"/>
    <w:rsid w:val="17BD5C5B"/>
    <w:rsid w:val="18284E58"/>
    <w:rsid w:val="184E0FA9"/>
    <w:rsid w:val="184E2D57"/>
    <w:rsid w:val="18934C0E"/>
    <w:rsid w:val="18CE3E98"/>
    <w:rsid w:val="18EE0096"/>
    <w:rsid w:val="192F4936"/>
    <w:rsid w:val="1968609A"/>
    <w:rsid w:val="19DC4392"/>
    <w:rsid w:val="1A165AF6"/>
    <w:rsid w:val="1A8E1B30"/>
    <w:rsid w:val="1AD05CA5"/>
    <w:rsid w:val="1AE479A2"/>
    <w:rsid w:val="1B0167A6"/>
    <w:rsid w:val="1B6B3C20"/>
    <w:rsid w:val="1B6D7998"/>
    <w:rsid w:val="1B852DAA"/>
    <w:rsid w:val="1B943177"/>
    <w:rsid w:val="1BAD5FE6"/>
    <w:rsid w:val="1BBE4697"/>
    <w:rsid w:val="1BCC2910"/>
    <w:rsid w:val="1BE0016A"/>
    <w:rsid w:val="1C623275"/>
    <w:rsid w:val="1CBE524F"/>
    <w:rsid w:val="1D0E0D07"/>
    <w:rsid w:val="1D303373"/>
    <w:rsid w:val="1D3F7C0B"/>
    <w:rsid w:val="1D660B43"/>
    <w:rsid w:val="1D6B6159"/>
    <w:rsid w:val="1D7E40DE"/>
    <w:rsid w:val="1D882867"/>
    <w:rsid w:val="1DAB47A7"/>
    <w:rsid w:val="1E0068A1"/>
    <w:rsid w:val="1EA23DFC"/>
    <w:rsid w:val="1EDF0BAD"/>
    <w:rsid w:val="1F0C1276"/>
    <w:rsid w:val="1F1806B9"/>
    <w:rsid w:val="1F2D2ECF"/>
    <w:rsid w:val="1F8A47FF"/>
    <w:rsid w:val="1F9F20EA"/>
    <w:rsid w:val="1FA15E62"/>
    <w:rsid w:val="1FAD2996"/>
    <w:rsid w:val="1FC16504"/>
    <w:rsid w:val="1FD47FE6"/>
    <w:rsid w:val="20227DEB"/>
    <w:rsid w:val="203E1903"/>
    <w:rsid w:val="205E3D53"/>
    <w:rsid w:val="20796DDF"/>
    <w:rsid w:val="20DC27D1"/>
    <w:rsid w:val="21093CBF"/>
    <w:rsid w:val="215F4227"/>
    <w:rsid w:val="21751354"/>
    <w:rsid w:val="21BF6A73"/>
    <w:rsid w:val="21D743E7"/>
    <w:rsid w:val="22056B7C"/>
    <w:rsid w:val="228D26CE"/>
    <w:rsid w:val="229C2060"/>
    <w:rsid w:val="22AF4D3A"/>
    <w:rsid w:val="236B2A0F"/>
    <w:rsid w:val="236C6787"/>
    <w:rsid w:val="245E07C6"/>
    <w:rsid w:val="24AA57B9"/>
    <w:rsid w:val="24AF7273"/>
    <w:rsid w:val="24F609FE"/>
    <w:rsid w:val="255045B2"/>
    <w:rsid w:val="258660AB"/>
    <w:rsid w:val="25E62821"/>
    <w:rsid w:val="26375264"/>
    <w:rsid w:val="266D2F42"/>
    <w:rsid w:val="26FD3D8F"/>
    <w:rsid w:val="26FE3B9A"/>
    <w:rsid w:val="27985D9D"/>
    <w:rsid w:val="279D7857"/>
    <w:rsid w:val="27E2526A"/>
    <w:rsid w:val="28060F58"/>
    <w:rsid w:val="28A075FF"/>
    <w:rsid w:val="28B74948"/>
    <w:rsid w:val="28BE7A85"/>
    <w:rsid w:val="28D472A8"/>
    <w:rsid w:val="28ED036A"/>
    <w:rsid w:val="291A315C"/>
    <w:rsid w:val="2964062C"/>
    <w:rsid w:val="29A053DC"/>
    <w:rsid w:val="29AD51D0"/>
    <w:rsid w:val="29B82726"/>
    <w:rsid w:val="29BB3FC4"/>
    <w:rsid w:val="29BF5862"/>
    <w:rsid w:val="2A337FFE"/>
    <w:rsid w:val="2A7523C5"/>
    <w:rsid w:val="2A816FBC"/>
    <w:rsid w:val="2AD27817"/>
    <w:rsid w:val="2ADC2444"/>
    <w:rsid w:val="2B0D6AA1"/>
    <w:rsid w:val="2B7D59D5"/>
    <w:rsid w:val="2BB67139"/>
    <w:rsid w:val="2BDE3F9A"/>
    <w:rsid w:val="2BFB2D9E"/>
    <w:rsid w:val="2C057779"/>
    <w:rsid w:val="2C7F577D"/>
    <w:rsid w:val="2C881338"/>
    <w:rsid w:val="2CAC1598"/>
    <w:rsid w:val="2CCE400E"/>
    <w:rsid w:val="2D2F2CFF"/>
    <w:rsid w:val="2D6706EB"/>
    <w:rsid w:val="2D872B3B"/>
    <w:rsid w:val="2E0E6DB8"/>
    <w:rsid w:val="2E1800B5"/>
    <w:rsid w:val="2E975000"/>
    <w:rsid w:val="2ED51684"/>
    <w:rsid w:val="2EE144CD"/>
    <w:rsid w:val="2EE87609"/>
    <w:rsid w:val="2EFE0BDB"/>
    <w:rsid w:val="2F45680A"/>
    <w:rsid w:val="2F5922B5"/>
    <w:rsid w:val="2F6824F8"/>
    <w:rsid w:val="2F9652B7"/>
    <w:rsid w:val="301A14DB"/>
    <w:rsid w:val="30FC55EE"/>
    <w:rsid w:val="31105BB4"/>
    <w:rsid w:val="316B2774"/>
    <w:rsid w:val="31807FCD"/>
    <w:rsid w:val="31DB5204"/>
    <w:rsid w:val="326C67A3"/>
    <w:rsid w:val="32867865"/>
    <w:rsid w:val="32911D66"/>
    <w:rsid w:val="32941367"/>
    <w:rsid w:val="32D560F7"/>
    <w:rsid w:val="32F40415"/>
    <w:rsid w:val="32F81DE5"/>
    <w:rsid w:val="332D7CE1"/>
    <w:rsid w:val="33482D6D"/>
    <w:rsid w:val="338D077F"/>
    <w:rsid w:val="33D60378"/>
    <w:rsid w:val="34767465"/>
    <w:rsid w:val="349B511E"/>
    <w:rsid w:val="3511718E"/>
    <w:rsid w:val="35206425"/>
    <w:rsid w:val="35A16764"/>
    <w:rsid w:val="35B77D36"/>
    <w:rsid w:val="367B5207"/>
    <w:rsid w:val="36C546D4"/>
    <w:rsid w:val="36C73FA8"/>
    <w:rsid w:val="36CF7301"/>
    <w:rsid w:val="374750E9"/>
    <w:rsid w:val="37C560D5"/>
    <w:rsid w:val="37DA5F5D"/>
    <w:rsid w:val="37EA43F2"/>
    <w:rsid w:val="38233460"/>
    <w:rsid w:val="38613F89"/>
    <w:rsid w:val="388365F5"/>
    <w:rsid w:val="38C033A5"/>
    <w:rsid w:val="390A2872"/>
    <w:rsid w:val="394C4C39"/>
    <w:rsid w:val="39643D30"/>
    <w:rsid w:val="39665CFB"/>
    <w:rsid w:val="3A63048C"/>
    <w:rsid w:val="3A8A5A19"/>
    <w:rsid w:val="3AAF722D"/>
    <w:rsid w:val="3AC75726"/>
    <w:rsid w:val="3AF92B9E"/>
    <w:rsid w:val="3B0752BB"/>
    <w:rsid w:val="3B532EF7"/>
    <w:rsid w:val="3B6B3A9C"/>
    <w:rsid w:val="3BCE402B"/>
    <w:rsid w:val="3BEC625F"/>
    <w:rsid w:val="3CD4741F"/>
    <w:rsid w:val="3D163594"/>
    <w:rsid w:val="3D475E43"/>
    <w:rsid w:val="3DEA67CE"/>
    <w:rsid w:val="3E1C72D0"/>
    <w:rsid w:val="3E29379B"/>
    <w:rsid w:val="3E467EA9"/>
    <w:rsid w:val="3EC11302"/>
    <w:rsid w:val="3ECA0ADA"/>
    <w:rsid w:val="3EF21DDE"/>
    <w:rsid w:val="3EFB5137"/>
    <w:rsid w:val="3F67457A"/>
    <w:rsid w:val="3FA56E51"/>
    <w:rsid w:val="3FC217B1"/>
    <w:rsid w:val="3FDD483D"/>
    <w:rsid w:val="3FEC0F24"/>
    <w:rsid w:val="408353E4"/>
    <w:rsid w:val="40D23C76"/>
    <w:rsid w:val="4114603C"/>
    <w:rsid w:val="41425CF4"/>
    <w:rsid w:val="41CC6917"/>
    <w:rsid w:val="4202058A"/>
    <w:rsid w:val="42666D6B"/>
    <w:rsid w:val="42EA799C"/>
    <w:rsid w:val="430622FC"/>
    <w:rsid w:val="43397FDC"/>
    <w:rsid w:val="434075BC"/>
    <w:rsid w:val="43776D56"/>
    <w:rsid w:val="43917E18"/>
    <w:rsid w:val="43D440E7"/>
    <w:rsid w:val="440E3217"/>
    <w:rsid w:val="441445A5"/>
    <w:rsid w:val="442C7B41"/>
    <w:rsid w:val="443359AC"/>
    <w:rsid w:val="444C1F91"/>
    <w:rsid w:val="44BF6C07"/>
    <w:rsid w:val="44FE772F"/>
    <w:rsid w:val="451C1963"/>
    <w:rsid w:val="454602CD"/>
    <w:rsid w:val="45C85647"/>
    <w:rsid w:val="45FB5A1D"/>
    <w:rsid w:val="460C19D8"/>
    <w:rsid w:val="4613720A"/>
    <w:rsid w:val="465515D1"/>
    <w:rsid w:val="465B295F"/>
    <w:rsid w:val="466E4440"/>
    <w:rsid w:val="467B090B"/>
    <w:rsid w:val="46A77952"/>
    <w:rsid w:val="46C40504"/>
    <w:rsid w:val="46E44703"/>
    <w:rsid w:val="47F46BC7"/>
    <w:rsid w:val="48233009"/>
    <w:rsid w:val="484336AB"/>
    <w:rsid w:val="48D2515B"/>
    <w:rsid w:val="49107A31"/>
    <w:rsid w:val="498B70B7"/>
    <w:rsid w:val="49CF169A"/>
    <w:rsid w:val="49EF5898"/>
    <w:rsid w:val="4A211196"/>
    <w:rsid w:val="4A6022F2"/>
    <w:rsid w:val="4A8C30E7"/>
    <w:rsid w:val="4AD14F9E"/>
    <w:rsid w:val="4AD60806"/>
    <w:rsid w:val="4AEC002A"/>
    <w:rsid w:val="4AF313B8"/>
    <w:rsid w:val="4AF84C20"/>
    <w:rsid w:val="4B0B04B0"/>
    <w:rsid w:val="4B0E1D4E"/>
    <w:rsid w:val="4B2C0426"/>
    <w:rsid w:val="4B524331"/>
    <w:rsid w:val="4B647BC0"/>
    <w:rsid w:val="4B6B53F2"/>
    <w:rsid w:val="4BE86A43"/>
    <w:rsid w:val="4BEB02E1"/>
    <w:rsid w:val="4BF90C50"/>
    <w:rsid w:val="4BFB064D"/>
    <w:rsid w:val="4C40062D"/>
    <w:rsid w:val="4C5456DA"/>
    <w:rsid w:val="4CDC0A06"/>
    <w:rsid w:val="4D07739D"/>
    <w:rsid w:val="4D6B16DA"/>
    <w:rsid w:val="4D700A9E"/>
    <w:rsid w:val="4D812CAB"/>
    <w:rsid w:val="4D93478D"/>
    <w:rsid w:val="4D9C5D37"/>
    <w:rsid w:val="4E4361B3"/>
    <w:rsid w:val="4E6600F3"/>
    <w:rsid w:val="4E724CEA"/>
    <w:rsid w:val="4E9B7D9D"/>
    <w:rsid w:val="4F7D74A2"/>
    <w:rsid w:val="4F9F566B"/>
    <w:rsid w:val="50485D02"/>
    <w:rsid w:val="5080549C"/>
    <w:rsid w:val="50AF7B2F"/>
    <w:rsid w:val="51051E45"/>
    <w:rsid w:val="51A4340C"/>
    <w:rsid w:val="522105B9"/>
    <w:rsid w:val="522956BF"/>
    <w:rsid w:val="525070F0"/>
    <w:rsid w:val="52B256B5"/>
    <w:rsid w:val="52B4142D"/>
    <w:rsid w:val="52B75DE8"/>
    <w:rsid w:val="52BB0A0D"/>
    <w:rsid w:val="52D518B2"/>
    <w:rsid w:val="52D63A99"/>
    <w:rsid w:val="530103EA"/>
    <w:rsid w:val="533E519B"/>
    <w:rsid w:val="53603363"/>
    <w:rsid w:val="538452A3"/>
    <w:rsid w:val="53AA68E7"/>
    <w:rsid w:val="53D855EF"/>
    <w:rsid w:val="53EB367D"/>
    <w:rsid w:val="54065CB8"/>
    <w:rsid w:val="54493DF7"/>
    <w:rsid w:val="545F361A"/>
    <w:rsid w:val="5486329D"/>
    <w:rsid w:val="54980D51"/>
    <w:rsid w:val="55322ADD"/>
    <w:rsid w:val="555D2250"/>
    <w:rsid w:val="559D089E"/>
    <w:rsid w:val="55CF47D0"/>
    <w:rsid w:val="55E20700"/>
    <w:rsid w:val="55F06C20"/>
    <w:rsid w:val="56004989"/>
    <w:rsid w:val="560128E8"/>
    <w:rsid w:val="561106CD"/>
    <w:rsid w:val="561F12B3"/>
    <w:rsid w:val="562B5EAA"/>
    <w:rsid w:val="56521689"/>
    <w:rsid w:val="567F7FA4"/>
    <w:rsid w:val="56AB6A15"/>
    <w:rsid w:val="56BF4844"/>
    <w:rsid w:val="56C105BC"/>
    <w:rsid w:val="571C3A45"/>
    <w:rsid w:val="572D7A00"/>
    <w:rsid w:val="57452F9B"/>
    <w:rsid w:val="57603931"/>
    <w:rsid w:val="57680A38"/>
    <w:rsid w:val="577B578F"/>
    <w:rsid w:val="57F20A7F"/>
    <w:rsid w:val="58360B36"/>
    <w:rsid w:val="586C6306"/>
    <w:rsid w:val="58823D7B"/>
    <w:rsid w:val="58B71C77"/>
    <w:rsid w:val="58DC348C"/>
    <w:rsid w:val="58F06F37"/>
    <w:rsid w:val="59A3044D"/>
    <w:rsid w:val="59CA3C2C"/>
    <w:rsid w:val="5A160943"/>
    <w:rsid w:val="5A736072"/>
    <w:rsid w:val="5A953A4E"/>
    <w:rsid w:val="5AC24903"/>
    <w:rsid w:val="5B084A0C"/>
    <w:rsid w:val="5B123195"/>
    <w:rsid w:val="5B763247"/>
    <w:rsid w:val="5C1D0043"/>
    <w:rsid w:val="5C34538D"/>
    <w:rsid w:val="5C533A65"/>
    <w:rsid w:val="5CE92D46"/>
    <w:rsid w:val="5D3F66DF"/>
    <w:rsid w:val="5D722610"/>
    <w:rsid w:val="5DED1C97"/>
    <w:rsid w:val="5E652175"/>
    <w:rsid w:val="5E6E2DD8"/>
    <w:rsid w:val="5EE017FC"/>
    <w:rsid w:val="5F2931A3"/>
    <w:rsid w:val="5F4955F3"/>
    <w:rsid w:val="5FAE5456"/>
    <w:rsid w:val="5FED5F7E"/>
    <w:rsid w:val="5FF05A6E"/>
    <w:rsid w:val="60074E77"/>
    <w:rsid w:val="603B4F3C"/>
    <w:rsid w:val="60430294"/>
    <w:rsid w:val="60591866"/>
    <w:rsid w:val="60820DBC"/>
    <w:rsid w:val="60883EF9"/>
    <w:rsid w:val="60BB7E2A"/>
    <w:rsid w:val="60BF5B6D"/>
    <w:rsid w:val="60FB748B"/>
    <w:rsid w:val="610712C2"/>
    <w:rsid w:val="61256559"/>
    <w:rsid w:val="62612C54"/>
    <w:rsid w:val="62AC3ECF"/>
    <w:rsid w:val="62C70D09"/>
    <w:rsid w:val="62E33669"/>
    <w:rsid w:val="62FF66F4"/>
    <w:rsid w:val="63490D7B"/>
    <w:rsid w:val="635D341B"/>
    <w:rsid w:val="637A3FCD"/>
    <w:rsid w:val="63C00461"/>
    <w:rsid w:val="63D74F7B"/>
    <w:rsid w:val="640D4E41"/>
    <w:rsid w:val="64122457"/>
    <w:rsid w:val="64220523"/>
    <w:rsid w:val="64572560"/>
    <w:rsid w:val="64654C7D"/>
    <w:rsid w:val="648669A1"/>
    <w:rsid w:val="64BD6867"/>
    <w:rsid w:val="650A75D2"/>
    <w:rsid w:val="65314B5F"/>
    <w:rsid w:val="65332685"/>
    <w:rsid w:val="65363F24"/>
    <w:rsid w:val="65516FAF"/>
    <w:rsid w:val="656C5B97"/>
    <w:rsid w:val="65896749"/>
    <w:rsid w:val="66A3383B"/>
    <w:rsid w:val="675B4115"/>
    <w:rsid w:val="6764121C"/>
    <w:rsid w:val="67753429"/>
    <w:rsid w:val="6784366C"/>
    <w:rsid w:val="681E4B64"/>
    <w:rsid w:val="68307350"/>
    <w:rsid w:val="686F7E78"/>
    <w:rsid w:val="68720AC0"/>
    <w:rsid w:val="692A1FF1"/>
    <w:rsid w:val="695D4175"/>
    <w:rsid w:val="69E91EAC"/>
    <w:rsid w:val="69EB79D2"/>
    <w:rsid w:val="6A0740E0"/>
    <w:rsid w:val="6A31161D"/>
    <w:rsid w:val="6A570BC4"/>
    <w:rsid w:val="6A5C267E"/>
    <w:rsid w:val="6AF91C7B"/>
    <w:rsid w:val="6B1B6095"/>
    <w:rsid w:val="6BB40298"/>
    <w:rsid w:val="6BD6020E"/>
    <w:rsid w:val="6BF30DC0"/>
    <w:rsid w:val="6C0C3C30"/>
    <w:rsid w:val="6C265015"/>
    <w:rsid w:val="6C3D64DF"/>
    <w:rsid w:val="6D17288C"/>
    <w:rsid w:val="6D6D06FE"/>
    <w:rsid w:val="6D836174"/>
    <w:rsid w:val="6D8A305E"/>
    <w:rsid w:val="6D965EA7"/>
    <w:rsid w:val="6DF332FA"/>
    <w:rsid w:val="6DFC23CC"/>
    <w:rsid w:val="6E3D4575"/>
    <w:rsid w:val="6E3F653F"/>
    <w:rsid w:val="6F451933"/>
    <w:rsid w:val="6FA26D85"/>
    <w:rsid w:val="6FE54EC4"/>
    <w:rsid w:val="70096E04"/>
    <w:rsid w:val="700C5E73"/>
    <w:rsid w:val="7012436D"/>
    <w:rsid w:val="70912956"/>
    <w:rsid w:val="709D754D"/>
    <w:rsid w:val="70EB650A"/>
    <w:rsid w:val="710F044A"/>
    <w:rsid w:val="71685DAD"/>
    <w:rsid w:val="71867FE1"/>
    <w:rsid w:val="71D60F68"/>
    <w:rsid w:val="721D26F3"/>
    <w:rsid w:val="72785B7B"/>
    <w:rsid w:val="727B566C"/>
    <w:rsid w:val="72802C82"/>
    <w:rsid w:val="72DC25AE"/>
    <w:rsid w:val="73530396"/>
    <w:rsid w:val="739A7D73"/>
    <w:rsid w:val="739E1612"/>
    <w:rsid w:val="73A239B1"/>
    <w:rsid w:val="73A34E7A"/>
    <w:rsid w:val="73DE5EB2"/>
    <w:rsid w:val="74332EEB"/>
    <w:rsid w:val="74942A15"/>
    <w:rsid w:val="74C7103C"/>
    <w:rsid w:val="74DA2B1D"/>
    <w:rsid w:val="74EE0377"/>
    <w:rsid w:val="74F11C15"/>
    <w:rsid w:val="75436915"/>
    <w:rsid w:val="75BF3730"/>
    <w:rsid w:val="76373F9F"/>
    <w:rsid w:val="76571F4C"/>
    <w:rsid w:val="768C6099"/>
    <w:rsid w:val="76AE24B4"/>
    <w:rsid w:val="76CA4E14"/>
    <w:rsid w:val="76DC5B15"/>
    <w:rsid w:val="770A5210"/>
    <w:rsid w:val="770C0F88"/>
    <w:rsid w:val="777D3C34"/>
    <w:rsid w:val="7783749C"/>
    <w:rsid w:val="77D47CF8"/>
    <w:rsid w:val="780A371A"/>
    <w:rsid w:val="785B7DB8"/>
    <w:rsid w:val="789D27E0"/>
    <w:rsid w:val="79142376"/>
    <w:rsid w:val="79200D1B"/>
    <w:rsid w:val="795A247F"/>
    <w:rsid w:val="797057FE"/>
    <w:rsid w:val="79B24069"/>
    <w:rsid w:val="79DE4E5E"/>
    <w:rsid w:val="79FF6B82"/>
    <w:rsid w:val="7A7255A6"/>
    <w:rsid w:val="7A770E0E"/>
    <w:rsid w:val="7B446F42"/>
    <w:rsid w:val="7B694BFB"/>
    <w:rsid w:val="7B811F45"/>
    <w:rsid w:val="7BA774D1"/>
    <w:rsid w:val="7BB87930"/>
    <w:rsid w:val="7BDA78A7"/>
    <w:rsid w:val="7BDF4EBD"/>
    <w:rsid w:val="7C1C1C6D"/>
    <w:rsid w:val="7C792C1C"/>
    <w:rsid w:val="7C860F48"/>
    <w:rsid w:val="7CA0464C"/>
    <w:rsid w:val="7CB579CC"/>
    <w:rsid w:val="7CC7607D"/>
    <w:rsid w:val="7CCF4F32"/>
    <w:rsid w:val="7CD73DE6"/>
    <w:rsid w:val="7CED7166"/>
    <w:rsid w:val="7D272678"/>
    <w:rsid w:val="7D67516A"/>
    <w:rsid w:val="7E040C0B"/>
    <w:rsid w:val="7E307C52"/>
    <w:rsid w:val="7E7933A7"/>
    <w:rsid w:val="7E7F72F0"/>
    <w:rsid w:val="7EA877E8"/>
    <w:rsid w:val="7EC32874"/>
    <w:rsid w:val="7EED78F1"/>
    <w:rsid w:val="7EF26CB5"/>
    <w:rsid w:val="7F3B68AE"/>
    <w:rsid w:val="7F9D261C"/>
    <w:rsid w:val="7FC00B62"/>
    <w:rsid w:val="7FC24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4AD58D9D-1E50-43FD-9E9F-7A854A7DE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rPr>
  </w:style>
  <w:style w:type="character" w:customStyle="1" w:styleId="Char4">
    <w:name w:val="标题 Char"/>
    <w:link w:val="affff1"/>
    <w:qFormat/>
    <w:rPr>
      <w:rFonts w:ascii="Arial" w:eastAsia="宋体" w:hAnsi="Arial" w:cs="Arial"/>
      <w:b/>
      <w:bCs/>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link w:val="Char6"/>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pPr>
  </w:style>
  <w:style w:type="paragraph" w:customStyle="1" w:styleId="affffff4">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left="1271" w:firstLineChars="0" w:hanging="420"/>
    </w:pPr>
  </w:style>
  <w:style w:type="paragraph" w:customStyle="1" w:styleId="21">
    <w:name w:val="标准文件_三级项2"/>
    <w:basedOn w:val="afffff"/>
    <w:qFormat/>
    <w:pPr>
      <w:numPr>
        <w:numId w:val="30"/>
      </w:numPr>
      <w:spacing w:line="300" w:lineRule="exact"/>
      <w:ind w:left="1276" w:firstLineChars="0" w:hanging="425"/>
    </w:pPr>
    <w:rPr>
      <w:rFonts w:ascii="Times New Roman"/>
    </w:rPr>
  </w:style>
  <w:style w:type="paragraph" w:customStyle="1" w:styleId="20">
    <w:name w:val="标准文件_一级项2"/>
    <w:basedOn w:val="afffff"/>
    <w:qFormat/>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next w:val="afffff"/>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6">
    <w:name w:val="标准文件_标准正文 Char"/>
    <w:link w:val="affffe"/>
    <w:qFormat/>
    <w:rPr>
      <w:kern w:val="0"/>
    </w:rPr>
  </w:style>
  <w:style w:type="table" w:customStyle="1" w:styleId="TableNormal">
    <w:name w:val="Table Normal"/>
    <w:basedOn w:val="afff7"/>
    <w:qFormat/>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5FEFE4118E3471F9F03C2282CADD19C"/>
        <w:category>
          <w:name w:val="常规"/>
          <w:gallery w:val="placeholder"/>
        </w:category>
        <w:types>
          <w:type w:val="bbPlcHdr"/>
        </w:types>
        <w:behaviors>
          <w:behavior w:val="content"/>
        </w:behaviors>
        <w:guid w:val="{7590829E-7F7A-409C-AA2B-43E6E0DA8FA6}"/>
      </w:docPartPr>
      <w:docPartBody>
        <w:p w:rsidR="006F5145" w:rsidRDefault="003F001A">
          <w:pPr>
            <w:pStyle w:val="85FEFE4118E3471F9F03C2282CADD19C"/>
          </w:pPr>
          <w:r>
            <w:rPr>
              <w:rStyle w:val="a3"/>
              <w:rFonts w:hint="eastAsia"/>
            </w:rPr>
            <w:t>单击或点击此处输入文字。</w:t>
          </w:r>
        </w:p>
      </w:docPartBody>
    </w:docPart>
    <w:docPart>
      <w:docPartPr>
        <w:name w:val="67EC63501C8D4598B5CC1F8A3E7EA150"/>
        <w:category>
          <w:name w:val="常规"/>
          <w:gallery w:val="placeholder"/>
        </w:category>
        <w:types>
          <w:type w:val="bbPlcHdr"/>
        </w:types>
        <w:behaviors>
          <w:behavior w:val="content"/>
        </w:behaviors>
        <w:guid w:val="{D0ECF1D2-09D1-4C17-90C7-53D993370AA5}"/>
      </w:docPartPr>
      <w:docPartBody>
        <w:p w:rsidR="006F5145" w:rsidRDefault="003F001A">
          <w:pPr>
            <w:pStyle w:val="67EC63501C8D4598B5CC1F8A3E7EA150"/>
          </w:pPr>
          <w:r>
            <w:rPr>
              <w:rStyle w:val="a3"/>
              <w:rFonts w:hint="eastAsia"/>
            </w:rPr>
            <w:t>选择一项。</w:t>
          </w:r>
        </w:p>
      </w:docPartBody>
    </w:docPart>
    <w:docPart>
      <w:docPartPr>
        <w:name w:val="054A2170A07A4917818C18673576E152"/>
        <w:category>
          <w:name w:val="常规"/>
          <w:gallery w:val="placeholder"/>
        </w:category>
        <w:types>
          <w:type w:val="bbPlcHdr"/>
        </w:types>
        <w:behaviors>
          <w:behavior w:val="content"/>
        </w:behaviors>
        <w:guid w:val="{ED2E1CC6-F506-46D0-AA3A-E24206CE9351}"/>
      </w:docPartPr>
      <w:docPartBody>
        <w:p w:rsidR="006F5145" w:rsidRDefault="003F001A">
          <w:pPr>
            <w:pStyle w:val="054A2170A07A4917818C18673576E15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506"/>
    <w:rsid w:val="00006437"/>
    <w:rsid w:val="00016205"/>
    <w:rsid w:val="000222ED"/>
    <w:rsid w:val="000416A9"/>
    <w:rsid w:val="000803D7"/>
    <w:rsid w:val="000A2F5D"/>
    <w:rsid w:val="000F2C20"/>
    <w:rsid w:val="00122578"/>
    <w:rsid w:val="00141716"/>
    <w:rsid w:val="00177214"/>
    <w:rsid w:val="001A2FE5"/>
    <w:rsid w:val="001D57DB"/>
    <w:rsid w:val="00245770"/>
    <w:rsid w:val="002B339D"/>
    <w:rsid w:val="0030711F"/>
    <w:rsid w:val="003164F8"/>
    <w:rsid w:val="0032577A"/>
    <w:rsid w:val="003303B7"/>
    <w:rsid w:val="003547EF"/>
    <w:rsid w:val="003F001A"/>
    <w:rsid w:val="00400B2F"/>
    <w:rsid w:val="004144D9"/>
    <w:rsid w:val="00433CAC"/>
    <w:rsid w:val="00451E36"/>
    <w:rsid w:val="00460193"/>
    <w:rsid w:val="004859EA"/>
    <w:rsid w:val="004C3F99"/>
    <w:rsid w:val="004F73A6"/>
    <w:rsid w:val="0052139E"/>
    <w:rsid w:val="00537CCE"/>
    <w:rsid w:val="0057035E"/>
    <w:rsid w:val="00593D0B"/>
    <w:rsid w:val="005B719B"/>
    <w:rsid w:val="005E40FF"/>
    <w:rsid w:val="005F4AD1"/>
    <w:rsid w:val="005F6F19"/>
    <w:rsid w:val="00600515"/>
    <w:rsid w:val="006D3D32"/>
    <w:rsid w:val="006F5145"/>
    <w:rsid w:val="006F617A"/>
    <w:rsid w:val="00705BD3"/>
    <w:rsid w:val="00756A04"/>
    <w:rsid w:val="007B08E8"/>
    <w:rsid w:val="007B4D57"/>
    <w:rsid w:val="00816B4F"/>
    <w:rsid w:val="00866ED0"/>
    <w:rsid w:val="00867C05"/>
    <w:rsid w:val="00883159"/>
    <w:rsid w:val="008C1C6A"/>
    <w:rsid w:val="00901471"/>
    <w:rsid w:val="00903755"/>
    <w:rsid w:val="009348DD"/>
    <w:rsid w:val="0095761D"/>
    <w:rsid w:val="00957DEC"/>
    <w:rsid w:val="00962B0A"/>
    <w:rsid w:val="009A637D"/>
    <w:rsid w:val="00A3184A"/>
    <w:rsid w:val="00AC0A6C"/>
    <w:rsid w:val="00B04B53"/>
    <w:rsid w:val="00B42BF7"/>
    <w:rsid w:val="00B93C7C"/>
    <w:rsid w:val="00BA306F"/>
    <w:rsid w:val="00BE7588"/>
    <w:rsid w:val="00BF18EF"/>
    <w:rsid w:val="00C26C6A"/>
    <w:rsid w:val="00CC34A2"/>
    <w:rsid w:val="00CD0BC1"/>
    <w:rsid w:val="00CE3C2D"/>
    <w:rsid w:val="00CE4D44"/>
    <w:rsid w:val="00D00C01"/>
    <w:rsid w:val="00D321F3"/>
    <w:rsid w:val="00D41506"/>
    <w:rsid w:val="00D70A51"/>
    <w:rsid w:val="00DB4247"/>
    <w:rsid w:val="00E1418E"/>
    <w:rsid w:val="00E469B7"/>
    <w:rsid w:val="00E5671C"/>
    <w:rsid w:val="00E97315"/>
    <w:rsid w:val="00EA5F62"/>
    <w:rsid w:val="00F46246"/>
    <w:rsid w:val="00F73ED1"/>
    <w:rsid w:val="00FE4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5FEFE4118E3471F9F03C2282CADD19C">
    <w:name w:val="85FEFE4118E3471F9F03C2282CADD19C"/>
    <w:qFormat/>
    <w:pPr>
      <w:widowControl w:val="0"/>
      <w:jc w:val="both"/>
    </w:pPr>
    <w:rPr>
      <w:kern w:val="2"/>
      <w:sz w:val="21"/>
      <w:szCs w:val="22"/>
    </w:rPr>
  </w:style>
  <w:style w:type="paragraph" w:customStyle="1" w:styleId="67EC63501C8D4598B5CC1F8A3E7EA150">
    <w:name w:val="67EC63501C8D4598B5CC1F8A3E7EA150"/>
    <w:qFormat/>
    <w:pPr>
      <w:widowControl w:val="0"/>
      <w:jc w:val="both"/>
    </w:pPr>
    <w:rPr>
      <w:kern w:val="2"/>
      <w:sz w:val="21"/>
      <w:szCs w:val="22"/>
    </w:rPr>
  </w:style>
  <w:style w:type="paragraph" w:customStyle="1" w:styleId="054A2170A07A4917818C18673576E152">
    <w:name w:val="054A2170A07A4917818C18673576E152"/>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BBC856-5122-4CE5-9FFF-C83ABD283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25</TotalTime>
  <Pages>8</Pages>
  <Words>817</Words>
  <Characters>4660</Characters>
  <Application>Microsoft Office Word</Application>
  <DocSecurity>0</DocSecurity>
  <Lines>38</Lines>
  <Paragraphs>10</Paragraphs>
  <ScaleCrop>false</ScaleCrop>
  <Company>PCMI</Company>
  <LinksUpToDate>false</LinksUpToDate>
  <CharactersWithSpaces>5467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Microsoft</dc:creator>
  <dc:description>&lt;config cover="true" show_menu="true" version="1.0.0" doctype="SDKXY"&gt;_x000d_
&lt;/config&gt;</dc:description>
  <cp:lastModifiedBy>ydy</cp:lastModifiedBy>
  <cp:revision>4452</cp:revision>
  <cp:lastPrinted>2026-06-22T07:47:00Z</cp:lastPrinted>
  <dcterms:created xsi:type="dcterms:W3CDTF">2025-12-12T01:56:00Z</dcterms:created>
  <dcterms:modified xsi:type="dcterms:W3CDTF">2026-08-27T06:22:00Z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2052-12.1.0.28505</vt:lpwstr>
  </property>
  <property fmtid="{D5CDD505-2E9C-101B-9397-08002B2CF9AE}" pid="15" name="ICV">
    <vt:lpwstr>1EC121CB3520456091CFA8EB451181CE_13</vt:lpwstr>
  </property>
  <property fmtid="{D5CDD505-2E9C-101B-9397-08002B2CF9AE}" pid="16" name="DoublePage">
    <vt:lpwstr>false</vt:lpwstr>
  </property>
  <property fmtid="{D5CDD505-2E9C-101B-9397-08002B2CF9AE}" pid="17" name="KSOTemplateDocerSaveRecord">
    <vt:lpwstr>eyJoZGlkIjoiODM3MjBlZTQxMDZhZWM4MzI1NzRiZGY4OGY4NmQ2ZGUiLCJ1c2VySWQiOiIzMTQ3NzQ2MzAifQ==</vt:lpwstr>
  </property>
</Properties>
</file>